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87" w:rsidRDefault="003265B1">
      <w:pPr>
        <w:spacing w:line="438" w:lineRule="auto"/>
        <w:ind w:right="20"/>
        <w:jc w:val="center"/>
        <w:rPr>
          <w:sz w:val="20"/>
          <w:szCs w:val="20"/>
        </w:rPr>
      </w:pPr>
      <w:r>
        <w:rPr>
          <w:rFonts w:ascii="Arial" w:eastAsia="Arial" w:hAnsi="Arial" w:cs="Arial"/>
          <w:b/>
          <w:bCs/>
          <w:color w:val="2A2ADE"/>
          <w:sz w:val="30"/>
          <w:szCs w:val="30"/>
        </w:rPr>
        <w:t>SELECTION OF OPERATING PARTNER FOR SETTING UP, OPERATION, MAINTENANCE &amp; MANAGEMENT OF INDIAN INSTITUTE OF SKILLS (IIS) ON NOT FOR PROFIT PUBLIC PRIVATE PARTNERSHIP (N-PPP) MODE</w:t>
      </w:r>
    </w:p>
    <w:p w:rsidR="00B02A87" w:rsidRDefault="003265B1">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586105</wp:posOffset>
            </wp:positionH>
            <wp:positionV relativeFrom="paragraph">
              <wp:posOffset>540385</wp:posOffset>
            </wp:positionV>
            <wp:extent cx="4939030" cy="102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4939030" cy="102870"/>
                    </a:xfrm>
                    <a:prstGeom prst="rect">
                      <a:avLst/>
                    </a:prstGeom>
                    <a:noFill/>
                  </pic:spPr>
                </pic:pic>
              </a:graphicData>
            </a:graphic>
          </wp:anchor>
        </w:drawing>
      </w: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93" w:lineRule="exact"/>
        <w:rPr>
          <w:sz w:val="24"/>
          <w:szCs w:val="24"/>
        </w:rPr>
      </w:pPr>
    </w:p>
    <w:p w:rsidR="00B02A87" w:rsidRDefault="003265B1">
      <w:pPr>
        <w:ind w:right="20"/>
        <w:jc w:val="center"/>
        <w:rPr>
          <w:sz w:val="20"/>
          <w:szCs w:val="20"/>
        </w:rPr>
      </w:pPr>
      <w:r>
        <w:rPr>
          <w:rFonts w:ascii="Arial" w:eastAsia="Arial" w:hAnsi="Arial" w:cs="Arial"/>
          <w:b/>
          <w:bCs/>
          <w:color w:val="2A2ADE"/>
          <w:sz w:val="30"/>
          <w:szCs w:val="30"/>
        </w:rPr>
        <w:t>REQUEST FOR PROPOSAL (RFP)</w:t>
      </w:r>
    </w:p>
    <w:p w:rsidR="00B02A87" w:rsidRDefault="00B02A87">
      <w:pPr>
        <w:spacing w:line="200" w:lineRule="exact"/>
        <w:rPr>
          <w:sz w:val="24"/>
          <w:szCs w:val="24"/>
        </w:rPr>
      </w:pPr>
    </w:p>
    <w:p w:rsidR="00B02A87" w:rsidRDefault="00B02A87">
      <w:pPr>
        <w:spacing w:line="353" w:lineRule="exact"/>
        <w:rPr>
          <w:sz w:val="24"/>
          <w:szCs w:val="24"/>
        </w:rPr>
      </w:pPr>
    </w:p>
    <w:p w:rsidR="00B02A87" w:rsidRDefault="003265B1">
      <w:pPr>
        <w:ind w:right="20"/>
        <w:jc w:val="center"/>
        <w:rPr>
          <w:sz w:val="20"/>
          <w:szCs w:val="20"/>
        </w:rPr>
      </w:pPr>
      <w:r>
        <w:rPr>
          <w:rFonts w:ascii="Arial" w:eastAsia="Arial" w:hAnsi="Arial" w:cs="Arial"/>
          <w:b/>
          <w:bCs/>
          <w:color w:val="2A2ADE"/>
          <w:sz w:val="30"/>
          <w:szCs w:val="30"/>
        </w:rPr>
        <w:t>04 January 2018</w:t>
      </w: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320" w:lineRule="exact"/>
        <w:rPr>
          <w:sz w:val="24"/>
          <w:szCs w:val="24"/>
        </w:rPr>
      </w:pPr>
    </w:p>
    <w:p w:rsidR="00B02A87" w:rsidRDefault="003265B1">
      <w:pPr>
        <w:ind w:right="20"/>
        <w:jc w:val="center"/>
        <w:rPr>
          <w:sz w:val="20"/>
          <w:szCs w:val="20"/>
        </w:rPr>
      </w:pPr>
      <w:r>
        <w:rPr>
          <w:rFonts w:ascii="Arial" w:eastAsia="Arial" w:hAnsi="Arial" w:cs="Arial"/>
          <w:b/>
          <w:bCs/>
          <w:color w:val="2A2ADE"/>
          <w:sz w:val="26"/>
          <w:szCs w:val="26"/>
        </w:rPr>
        <w:t xml:space="preserve">RFP </w:t>
      </w:r>
      <w:r>
        <w:rPr>
          <w:rFonts w:ascii="Arial" w:eastAsia="Arial" w:hAnsi="Arial" w:cs="Arial"/>
          <w:b/>
          <w:bCs/>
          <w:color w:val="2A2ADE"/>
          <w:sz w:val="26"/>
          <w:szCs w:val="26"/>
        </w:rPr>
        <w:t>Submission Date: 05 March 2018</w:t>
      </w: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15" w:lineRule="exact"/>
        <w:rPr>
          <w:sz w:val="24"/>
          <w:szCs w:val="24"/>
        </w:rPr>
      </w:pPr>
    </w:p>
    <w:p w:rsidR="00B02A87" w:rsidRDefault="003265B1">
      <w:pPr>
        <w:ind w:right="20"/>
        <w:jc w:val="center"/>
        <w:rPr>
          <w:sz w:val="20"/>
          <w:szCs w:val="20"/>
        </w:rPr>
      </w:pPr>
      <w:r>
        <w:rPr>
          <w:rFonts w:ascii="Arial" w:eastAsia="Arial" w:hAnsi="Arial" w:cs="Arial"/>
          <w:b/>
          <w:bCs/>
          <w:color w:val="2A2ADE"/>
          <w:sz w:val="19"/>
          <w:szCs w:val="19"/>
        </w:rPr>
        <w:t>CONFIDENTIAL</w:t>
      </w: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350" w:lineRule="exact"/>
        <w:rPr>
          <w:sz w:val="24"/>
          <w:szCs w:val="24"/>
        </w:rPr>
      </w:pPr>
    </w:p>
    <w:p w:rsidR="00B02A87" w:rsidRDefault="003265B1">
      <w:pPr>
        <w:ind w:left="2980"/>
        <w:rPr>
          <w:sz w:val="20"/>
          <w:szCs w:val="20"/>
        </w:rPr>
      </w:pPr>
      <w:r>
        <w:rPr>
          <w:rFonts w:ascii="Arial" w:eastAsia="Arial" w:hAnsi="Arial" w:cs="Arial"/>
          <w:b/>
          <w:bCs/>
          <w:sz w:val="23"/>
          <w:szCs w:val="23"/>
        </w:rPr>
        <w:t>Managing Director and Chief Executive Officer</w:t>
      </w:r>
    </w:p>
    <w:p w:rsidR="00B02A87" w:rsidRDefault="00B02A87">
      <w:pPr>
        <w:spacing w:line="122" w:lineRule="exact"/>
        <w:rPr>
          <w:sz w:val="24"/>
          <w:szCs w:val="24"/>
        </w:rPr>
      </w:pPr>
    </w:p>
    <w:p w:rsidR="00B02A87" w:rsidRDefault="003265B1">
      <w:pPr>
        <w:ind w:left="2980"/>
        <w:rPr>
          <w:sz w:val="20"/>
          <w:szCs w:val="20"/>
        </w:rPr>
      </w:pPr>
      <w:r>
        <w:rPr>
          <w:rFonts w:ascii="Arial" w:eastAsia="Arial" w:hAnsi="Arial" w:cs="Arial"/>
          <w:b/>
          <w:bCs/>
          <w:sz w:val="23"/>
          <w:szCs w:val="23"/>
        </w:rPr>
        <w:t>National Skill Development Corporation</w:t>
      </w:r>
    </w:p>
    <w:p w:rsidR="00B02A87" w:rsidRDefault="00B02A87">
      <w:pPr>
        <w:spacing w:line="120" w:lineRule="exact"/>
        <w:rPr>
          <w:sz w:val="24"/>
          <w:szCs w:val="24"/>
        </w:rPr>
      </w:pPr>
    </w:p>
    <w:p w:rsidR="00B02A87" w:rsidRDefault="003265B1">
      <w:pPr>
        <w:ind w:left="2980"/>
        <w:rPr>
          <w:sz w:val="20"/>
          <w:szCs w:val="20"/>
        </w:rPr>
      </w:pPr>
      <w:r>
        <w:rPr>
          <w:rFonts w:ascii="Arial" w:eastAsia="Arial" w:hAnsi="Arial" w:cs="Arial"/>
          <w:b/>
          <w:bCs/>
          <w:sz w:val="23"/>
          <w:szCs w:val="23"/>
        </w:rPr>
        <w:t>301, West Wing, Worldmark 1</w:t>
      </w:r>
    </w:p>
    <w:p w:rsidR="00B02A87" w:rsidRDefault="00B02A87">
      <w:pPr>
        <w:spacing w:line="120" w:lineRule="exact"/>
        <w:rPr>
          <w:sz w:val="24"/>
          <w:szCs w:val="24"/>
        </w:rPr>
      </w:pPr>
    </w:p>
    <w:p w:rsidR="00B02A87" w:rsidRDefault="003265B1">
      <w:pPr>
        <w:ind w:left="2980"/>
        <w:rPr>
          <w:sz w:val="20"/>
          <w:szCs w:val="20"/>
        </w:rPr>
      </w:pPr>
      <w:r>
        <w:rPr>
          <w:rFonts w:ascii="Arial" w:eastAsia="Arial" w:hAnsi="Arial" w:cs="Arial"/>
          <w:b/>
          <w:bCs/>
          <w:sz w:val="23"/>
          <w:szCs w:val="23"/>
        </w:rPr>
        <w:t>Aerocity, New Delhi - 110037</w:t>
      </w:r>
    </w:p>
    <w:p w:rsidR="00B02A87" w:rsidRDefault="00B02A87">
      <w:pPr>
        <w:spacing w:line="120" w:lineRule="exact"/>
        <w:rPr>
          <w:sz w:val="24"/>
          <w:szCs w:val="24"/>
        </w:rPr>
      </w:pPr>
    </w:p>
    <w:p w:rsidR="00B02A87" w:rsidRDefault="003265B1">
      <w:pPr>
        <w:ind w:left="2980"/>
        <w:rPr>
          <w:sz w:val="20"/>
          <w:szCs w:val="20"/>
        </w:rPr>
      </w:pPr>
      <w:r>
        <w:rPr>
          <w:rFonts w:ascii="Arial" w:eastAsia="Arial" w:hAnsi="Arial" w:cs="Arial"/>
          <w:b/>
          <w:bCs/>
          <w:sz w:val="23"/>
          <w:szCs w:val="23"/>
        </w:rPr>
        <w:t xml:space="preserve">Website: </w:t>
      </w:r>
      <w:r>
        <w:rPr>
          <w:rFonts w:ascii="Arial" w:eastAsia="Arial" w:hAnsi="Arial" w:cs="Arial"/>
          <w:b/>
          <w:bCs/>
          <w:color w:val="0000FF"/>
          <w:sz w:val="23"/>
          <w:szCs w:val="23"/>
          <w:u w:val="single"/>
        </w:rPr>
        <w:t>www.nsdcindia.org</w:t>
      </w:r>
    </w:p>
    <w:p w:rsidR="00B02A87" w:rsidRDefault="00B02A87">
      <w:pPr>
        <w:spacing w:line="120" w:lineRule="exact"/>
        <w:rPr>
          <w:sz w:val="24"/>
          <w:szCs w:val="24"/>
        </w:rPr>
      </w:pPr>
    </w:p>
    <w:p w:rsidR="00B02A87" w:rsidRDefault="003265B1">
      <w:pPr>
        <w:tabs>
          <w:tab w:val="left" w:pos="4000"/>
        </w:tabs>
        <w:ind w:left="2980"/>
        <w:rPr>
          <w:sz w:val="20"/>
          <w:szCs w:val="20"/>
        </w:rPr>
      </w:pPr>
      <w:r>
        <w:rPr>
          <w:rFonts w:ascii="Arial" w:eastAsia="Arial" w:hAnsi="Arial" w:cs="Arial"/>
          <w:b/>
          <w:bCs/>
          <w:sz w:val="23"/>
          <w:szCs w:val="23"/>
        </w:rPr>
        <w:t>Phone:</w:t>
      </w:r>
      <w:r>
        <w:rPr>
          <w:rFonts w:ascii="Arial" w:eastAsia="Arial" w:hAnsi="Arial" w:cs="Arial"/>
          <w:b/>
          <w:bCs/>
          <w:sz w:val="23"/>
          <w:szCs w:val="23"/>
        </w:rPr>
        <w:tab/>
        <w:t>011-47451600</w:t>
      </w:r>
    </w:p>
    <w:p w:rsidR="00B02A87" w:rsidRDefault="00B02A87">
      <w:pPr>
        <w:spacing w:line="122" w:lineRule="exact"/>
        <w:rPr>
          <w:sz w:val="24"/>
          <w:szCs w:val="24"/>
        </w:rPr>
      </w:pPr>
    </w:p>
    <w:p w:rsidR="00B02A87" w:rsidRDefault="003265B1">
      <w:pPr>
        <w:tabs>
          <w:tab w:val="left" w:pos="3960"/>
        </w:tabs>
        <w:ind w:left="2980"/>
        <w:rPr>
          <w:sz w:val="20"/>
          <w:szCs w:val="20"/>
        </w:rPr>
      </w:pPr>
      <w:r>
        <w:rPr>
          <w:rFonts w:ascii="Arial" w:eastAsia="Arial" w:hAnsi="Arial" w:cs="Arial"/>
          <w:b/>
          <w:bCs/>
          <w:sz w:val="23"/>
          <w:szCs w:val="23"/>
        </w:rPr>
        <w:t>Fax No:</w:t>
      </w:r>
      <w:r>
        <w:rPr>
          <w:sz w:val="20"/>
          <w:szCs w:val="20"/>
        </w:rPr>
        <w:tab/>
      </w:r>
      <w:r>
        <w:rPr>
          <w:rFonts w:ascii="Arial" w:eastAsia="Arial" w:hAnsi="Arial" w:cs="Arial"/>
          <w:b/>
          <w:bCs/>
          <w:sz w:val="21"/>
          <w:szCs w:val="21"/>
        </w:rPr>
        <w:t>011-46560417</w:t>
      </w:r>
    </w:p>
    <w:p w:rsidR="00B02A87" w:rsidRDefault="00B02A87">
      <w:pPr>
        <w:spacing w:line="120" w:lineRule="exact"/>
        <w:rPr>
          <w:sz w:val="24"/>
          <w:szCs w:val="24"/>
        </w:rPr>
      </w:pPr>
    </w:p>
    <w:p w:rsidR="00B02A87" w:rsidRDefault="003265B1">
      <w:pPr>
        <w:ind w:left="2980"/>
        <w:rPr>
          <w:sz w:val="20"/>
          <w:szCs w:val="20"/>
        </w:rPr>
      </w:pPr>
      <w:r>
        <w:rPr>
          <w:rFonts w:ascii="Arial" w:eastAsia="Arial" w:hAnsi="Arial" w:cs="Arial"/>
          <w:b/>
          <w:bCs/>
          <w:sz w:val="23"/>
          <w:szCs w:val="23"/>
        </w:rPr>
        <w:t>CIN: U85300DL2008NPL181612</w:t>
      </w: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0" w:lineRule="exact"/>
        <w:rPr>
          <w:sz w:val="24"/>
          <w:szCs w:val="24"/>
        </w:rPr>
      </w:pPr>
    </w:p>
    <w:p w:rsidR="00B02A87" w:rsidRDefault="00B02A87">
      <w:pPr>
        <w:spacing w:line="203" w:lineRule="exact"/>
        <w:rPr>
          <w:sz w:val="24"/>
          <w:szCs w:val="24"/>
        </w:rPr>
      </w:pPr>
    </w:p>
    <w:p w:rsidR="00B02A87" w:rsidRDefault="003265B1">
      <w:pPr>
        <w:ind w:right="20"/>
        <w:jc w:val="center"/>
        <w:rPr>
          <w:sz w:val="20"/>
          <w:szCs w:val="20"/>
        </w:rPr>
      </w:pPr>
      <w:r>
        <w:rPr>
          <w:rFonts w:ascii="Arial" w:eastAsia="Arial" w:hAnsi="Arial" w:cs="Arial"/>
          <w:b/>
          <w:bCs/>
          <w:sz w:val="23"/>
          <w:szCs w:val="23"/>
        </w:rPr>
        <w:t>1</w:t>
      </w:r>
    </w:p>
    <w:p w:rsidR="00B02A87" w:rsidRDefault="00B02A87">
      <w:pPr>
        <w:sectPr w:rsidR="00B02A87">
          <w:headerReference w:type="even" r:id="rId8"/>
          <w:headerReference w:type="default" r:id="rId9"/>
          <w:footerReference w:type="even" r:id="rId10"/>
          <w:footerReference w:type="default" r:id="rId11"/>
          <w:headerReference w:type="first" r:id="rId12"/>
          <w:footerReference w:type="first" r:id="rId13"/>
          <w:pgSz w:w="12240" w:h="15840"/>
          <w:pgMar w:top="786" w:right="1440" w:bottom="588" w:left="1440" w:header="0" w:footer="0" w:gutter="0"/>
          <w:cols w:space="720" w:equalWidth="0">
            <w:col w:w="9360"/>
          </w:cols>
        </w:sectPr>
      </w:pPr>
    </w:p>
    <w:p w:rsidR="00B02A87" w:rsidRDefault="003265B1">
      <w:pPr>
        <w:ind w:left="280"/>
        <w:rPr>
          <w:sz w:val="20"/>
          <w:szCs w:val="20"/>
        </w:rPr>
      </w:pPr>
      <w:r>
        <w:rPr>
          <w:rFonts w:ascii="Arial" w:eastAsia="Arial" w:hAnsi="Arial" w:cs="Arial"/>
          <w:b/>
          <w:bCs/>
          <w:color w:val="365F91"/>
          <w:sz w:val="30"/>
          <w:szCs w:val="30"/>
        </w:rPr>
        <w:lastRenderedPageBreak/>
        <w:t>Contents</w:t>
      </w:r>
    </w:p>
    <w:p w:rsidR="00B02A87" w:rsidRDefault="00B02A87">
      <w:pPr>
        <w:spacing w:line="234" w:lineRule="exact"/>
        <w:rPr>
          <w:sz w:val="20"/>
          <w:szCs w:val="20"/>
        </w:rPr>
      </w:pPr>
    </w:p>
    <w:p w:rsidR="00B02A87" w:rsidRDefault="003265B1">
      <w:pPr>
        <w:tabs>
          <w:tab w:val="left" w:leader="dot" w:pos="8920"/>
        </w:tabs>
        <w:ind w:left="280"/>
        <w:rPr>
          <w:sz w:val="20"/>
          <w:szCs w:val="20"/>
        </w:rPr>
      </w:pPr>
      <w:r>
        <w:rPr>
          <w:rFonts w:ascii="Arial" w:eastAsia="Arial" w:hAnsi="Arial" w:cs="Arial"/>
          <w:b/>
          <w:bCs/>
          <w:sz w:val="23"/>
          <w:szCs w:val="23"/>
        </w:rPr>
        <w:t>1. LETTER OF INVITATION</w:t>
      </w:r>
      <w:r>
        <w:rPr>
          <w:sz w:val="20"/>
          <w:szCs w:val="20"/>
        </w:rPr>
        <w:tab/>
      </w:r>
      <w:r>
        <w:rPr>
          <w:rFonts w:ascii="Arial" w:eastAsia="Arial" w:hAnsi="Arial" w:cs="Arial"/>
          <w:b/>
          <w:bCs/>
          <w:sz w:val="21"/>
          <w:szCs w:val="21"/>
        </w:rPr>
        <w:t>3</w:t>
      </w:r>
    </w:p>
    <w:p w:rsidR="00B02A87" w:rsidRDefault="00B02A87">
      <w:pPr>
        <w:spacing w:line="103" w:lineRule="exact"/>
        <w:rPr>
          <w:sz w:val="20"/>
          <w:szCs w:val="20"/>
        </w:rPr>
      </w:pPr>
    </w:p>
    <w:p w:rsidR="00B02A87" w:rsidRDefault="003265B1">
      <w:pPr>
        <w:tabs>
          <w:tab w:val="left" w:leader="dot" w:pos="8920"/>
        </w:tabs>
        <w:ind w:left="280"/>
        <w:rPr>
          <w:sz w:val="20"/>
          <w:szCs w:val="20"/>
        </w:rPr>
      </w:pPr>
      <w:r>
        <w:rPr>
          <w:rFonts w:ascii="Arial" w:eastAsia="Arial" w:hAnsi="Arial" w:cs="Arial"/>
          <w:b/>
          <w:bCs/>
          <w:sz w:val="23"/>
          <w:szCs w:val="23"/>
        </w:rPr>
        <w:t>2. DEFINITIONS AND ACRONYMS</w:t>
      </w:r>
      <w:r>
        <w:rPr>
          <w:sz w:val="20"/>
          <w:szCs w:val="20"/>
        </w:rPr>
        <w:tab/>
      </w:r>
      <w:r>
        <w:rPr>
          <w:rFonts w:ascii="Arial" w:eastAsia="Arial" w:hAnsi="Arial" w:cs="Arial"/>
          <w:b/>
          <w:bCs/>
          <w:sz w:val="21"/>
          <w:szCs w:val="21"/>
        </w:rPr>
        <w:t>5</w:t>
      </w:r>
    </w:p>
    <w:p w:rsidR="00B02A87" w:rsidRDefault="00B02A87">
      <w:pPr>
        <w:spacing w:line="91" w:lineRule="exact"/>
        <w:rPr>
          <w:sz w:val="20"/>
          <w:szCs w:val="20"/>
        </w:rPr>
      </w:pPr>
    </w:p>
    <w:p w:rsidR="00B02A87" w:rsidRDefault="003265B1">
      <w:pPr>
        <w:tabs>
          <w:tab w:val="left" w:leader="dot" w:pos="8920"/>
        </w:tabs>
        <w:ind w:left="280"/>
        <w:rPr>
          <w:sz w:val="20"/>
          <w:szCs w:val="20"/>
        </w:rPr>
      </w:pPr>
      <w:r>
        <w:rPr>
          <w:rFonts w:ascii="Arial" w:eastAsia="Arial" w:hAnsi="Arial" w:cs="Arial"/>
          <w:b/>
          <w:bCs/>
          <w:sz w:val="23"/>
          <w:szCs w:val="23"/>
        </w:rPr>
        <w:t>3. DISCLAIMER</w:t>
      </w:r>
      <w:r>
        <w:rPr>
          <w:sz w:val="20"/>
          <w:szCs w:val="20"/>
        </w:rPr>
        <w:tab/>
      </w:r>
      <w:r>
        <w:rPr>
          <w:rFonts w:ascii="Arial" w:eastAsia="Arial" w:hAnsi="Arial" w:cs="Arial"/>
          <w:b/>
          <w:bCs/>
          <w:sz w:val="21"/>
          <w:szCs w:val="21"/>
        </w:rPr>
        <w:t>6</w:t>
      </w:r>
    </w:p>
    <w:p w:rsidR="00B02A87" w:rsidRDefault="00B02A87">
      <w:pPr>
        <w:spacing w:line="88" w:lineRule="exact"/>
        <w:rPr>
          <w:sz w:val="20"/>
          <w:szCs w:val="20"/>
        </w:rPr>
      </w:pPr>
    </w:p>
    <w:p w:rsidR="00B02A87" w:rsidRDefault="003265B1">
      <w:pPr>
        <w:tabs>
          <w:tab w:val="left" w:leader="dot" w:pos="8920"/>
        </w:tabs>
        <w:ind w:left="280"/>
        <w:rPr>
          <w:sz w:val="20"/>
          <w:szCs w:val="20"/>
        </w:rPr>
      </w:pPr>
      <w:r>
        <w:rPr>
          <w:rFonts w:ascii="Arial" w:eastAsia="Arial" w:hAnsi="Arial" w:cs="Arial"/>
          <w:b/>
          <w:bCs/>
          <w:sz w:val="23"/>
          <w:szCs w:val="23"/>
        </w:rPr>
        <w:t>4. SCHEDULE OF RFP PROCESS</w:t>
      </w:r>
      <w:r>
        <w:rPr>
          <w:sz w:val="20"/>
          <w:szCs w:val="20"/>
        </w:rPr>
        <w:tab/>
      </w:r>
      <w:r>
        <w:rPr>
          <w:rFonts w:ascii="Arial" w:eastAsia="Arial" w:hAnsi="Arial" w:cs="Arial"/>
          <w:b/>
          <w:bCs/>
          <w:sz w:val="21"/>
          <w:szCs w:val="21"/>
        </w:rPr>
        <w:t>8</w:t>
      </w:r>
    </w:p>
    <w:p w:rsidR="00B02A87" w:rsidRDefault="00B02A87">
      <w:pPr>
        <w:spacing w:line="91" w:lineRule="exact"/>
        <w:rPr>
          <w:sz w:val="20"/>
          <w:szCs w:val="20"/>
        </w:rPr>
      </w:pPr>
    </w:p>
    <w:p w:rsidR="00B02A87" w:rsidRDefault="003265B1">
      <w:pPr>
        <w:tabs>
          <w:tab w:val="left" w:leader="dot" w:pos="8920"/>
        </w:tabs>
        <w:ind w:left="280"/>
        <w:rPr>
          <w:sz w:val="20"/>
          <w:szCs w:val="20"/>
        </w:rPr>
      </w:pPr>
      <w:r>
        <w:rPr>
          <w:rFonts w:ascii="Arial" w:eastAsia="Arial" w:hAnsi="Arial" w:cs="Arial"/>
          <w:b/>
          <w:bCs/>
          <w:sz w:val="23"/>
          <w:szCs w:val="23"/>
        </w:rPr>
        <w:t>5. INTRODUCTION</w:t>
      </w:r>
      <w:r>
        <w:rPr>
          <w:sz w:val="20"/>
          <w:szCs w:val="20"/>
        </w:rPr>
        <w:tab/>
      </w:r>
      <w:r>
        <w:rPr>
          <w:rFonts w:ascii="Arial" w:eastAsia="Arial" w:hAnsi="Arial" w:cs="Arial"/>
          <w:b/>
          <w:bCs/>
          <w:sz w:val="21"/>
          <w:szCs w:val="21"/>
        </w:rPr>
        <w:t>9</w:t>
      </w:r>
    </w:p>
    <w:p w:rsidR="00B02A87" w:rsidRDefault="00B02A87">
      <w:pPr>
        <w:spacing w:line="88" w:lineRule="exact"/>
        <w:rPr>
          <w:sz w:val="20"/>
          <w:szCs w:val="20"/>
        </w:rPr>
      </w:pPr>
    </w:p>
    <w:p w:rsidR="00B02A87" w:rsidRDefault="003265B1">
      <w:pPr>
        <w:tabs>
          <w:tab w:val="left" w:leader="dot" w:pos="8800"/>
        </w:tabs>
        <w:ind w:left="280"/>
        <w:rPr>
          <w:sz w:val="20"/>
          <w:szCs w:val="20"/>
        </w:rPr>
      </w:pPr>
      <w:r>
        <w:rPr>
          <w:rFonts w:ascii="Arial" w:eastAsia="Arial" w:hAnsi="Arial" w:cs="Arial"/>
          <w:b/>
          <w:bCs/>
          <w:sz w:val="23"/>
          <w:szCs w:val="23"/>
        </w:rPr>
        <w:t>6. TERMS OF REFERENCE (TOR)</w:t>
      </w:r>
      <w:r>
        <w:rPr>
          <w:sz w:val="20"/>
          <w:szCs w:val="20"/>
        </w:rPr>
        <w:tab/>
      </w:r>
      <w:r>
        <w:rPr>
          <w:rFonts w:ascii="Arial" w:eastAsia="Arial" w:hAnsi="Arial" w:cs="Arial"/>
          <w:b/>
          <w:bCs/>
          <w:sz w:val="21"/>
          <w:szCs w:val="21"/>
        </w:rPr>
        <w:t>11</w:t>
      </w:r>
    </w:p>
    <w:p w:rsidR="00B02A87" w:rsidRDefault="00B02A87">
      <w:pPr>
        <w:spacing w:line="91" w:lineRule="exact"/>
        <w:rPr>
          <w:sz w:val="20"/>
          <w:szCs w:val="20"/>
        </w:rPr>
      </w:pPr>
    </w:p>
    <w:p w:rsidR="00B02A87" w:rsidRDefault="003265B1">
      <w:pPr>
        <w:tabs>
          <w:tab w:val="left" w:leader="dot" w:pos="8800"/>
        </w:tabs>
        <w:ind w:left="280"/>
        <w:rPr>
          <w:sz w:val="20"/>
          <w:szCs w:val="20"/>
        </w:rPr>
      </w:pPr>
      <w:r>
        <w:rPr>
          <w:rFonts w:ascii="Arial" w:eastAsia="Arial" w:hAnsi="Arial" w:cs="Arial"/>
          <w:b/>
          <w:bCs/>
          <w:sz w:val="23"/>
          <w:szCs w:val="23"/>
        </w:rPr>
        <w:t>7. INSTRUCTIONS TO APPLICANTS</w:t>
      </w:r>
      <w:r>
        <w:rPr>
          <w:sz w:val="20"/>
          <w:szCs w:val="20"/>
        </w:rPr>
        <w:tab/>
      </w:r>
      <w:r>
        <w:rPr>
          <w:rFonts w:ascii="Arial" w:eastAsia="Arial" w:hAnsi="Arial" w:cs="Arial"/>
          <w:b/>
          <w:bCs/>
          <w:sz w:val="21"/>
          <w:szCs w:val="21"/>
        </w:rPr>
        <w:t>16</w:t>
      </w:r>
    </w:p>
    <w:p w:rsidR="00B02A87" w:rsidRDefault="00B02A87">
      <w:pPr>
        <w:spacing w:line="79" w:lineRule="exact"/>
        <w:rPr>
          <w:sz w:val="20"/>
          <w:szCs w:val="20"/>
        </w:rPr>
      </w:pPr>
    </w:p>
    <w:p w:rsidR="00B02A87" w:rsidRDefault="003265B1">
      <w:pPr>
        <w:tabs>
          <w:tab w:val="left" w:leader="dot" w:pos="8800"/>
        </w:tabs>
        <w:ind w:left="280"/>
        <w:rPr>
          <w:sz w:val="20"/>
          <w:szCs w:val="20"/>
        </w:rPr>
      </w:pPr>
      <w:r>
        <w:rPr>
          <w:rFonts w:ascii="Arial" w:eastAsia="Arial" w:hAnsi="Arial" w:cs="Arial"/>
          <w:b/>
          <w:bCs/>
          <w:sz w:val="23"/>
          <w:szCs w:val="23"/>
        </w:rPr>
        <w:t>8. PROCESS OF SELECTION OF OPERATING PARTNER</w:t>
      </w:r>
      <w:r>
        <w:rPr>
          <w:sz w:val="20"/>
          <w:szCs w:val="20"/>
        </w:rPr>
        <w:tab/>
      </w:r>
      <w:r>
        <w:rPr>
          <w:rFonts w:ascii="Arial" w:eastAsia="Arial" w:hAnsi="Arial" w:cs="Arial"/>
          <w:b/>
          <w:bCs/>
          <w:sz w:val="21"/>
          <w:szCs w:val="21"/>
        </w:rPr>
        <w:t>28</w:t>
      </w:r>
    </w:p>
    <w:p w:rsidR="00B02A87" w:rsidRDefault="00B02A87">
      <w:pPr>
        <w:spacing w:line="100" w:lineRule="exact"/>
        <w:rPr>
          <w:sz w:val="20"/>
          <w:szCs w:val="20"/>
        </w:rPr>
      </w:pPr>
    </w:p>
    <w:p w:rsidR="00B02A87" w:rsidRDefault="003265B1">
      <w:pPr>
        <w:tabs>
          <w:tab w:val="left" w:leader="dot" w:pos="8800"/>
        </w:tabs>
        <w:ind w:left="280"/>
        <w:rPr>
          <w:sz w:val="20"/>
          <w:szCs w:val="20"/>
        </w:rPr>
      </w:pPr>
      <w:r>
        <w:rPr>
          <w:rFonts w:ascii="Arial" w:eastAsia="Arial" w:hAnsi="Arial" w:cs="Arial"/>
          <w:b/>
          <w:bCs/>
          <w:sz w:val="23"/>
          <w:szCs w:val="23"/>
        </w:rPr>
        <w:t>9. CRITERIA FOR EVALUATION</w:t>
      </w:r>
      <w:r>
        <w:rPr>
          <w:sz w:val="20"/>
          <w:szCs w:val="20"/>
        </w:rPr>
        <w:tab/>
      </w:r>
      <w:r>
        <w:rPr>
          <w:rFonts w:ascii="Arial" w:eastAsia="Arial" w:hAnsi="Arial" w:cs="Arial"/>
          <w:b/>
          <w:bCs/>
          <w:sz w:val="21"/>
          <w:szCs w:val="21"/>
        </w:rPr>
        <w:t>31</w:t>
      </w:r>
    </w:p>
    <w:p w:rsidR="00B02A87" w:rsidRDefault="00B02A87">
      <w:pPr>
        <w:spacing w:line="79" w:lineRule="exact"/>
        <w:rPr>
          <w:sz w:val="20"/>
          <w:szCs w:val="20"/>
        </w:rPr>
      </w:pPr>
    </w:p>
    <w:p w:rsidR="00B02A87" w:rsidRDefault="003265B1">
      <w:pPr>
        <w:tabs>
          <w:tab w:val="left" w:leader="dot" w:pos="8800"/>
        </w:tabs>
        <w:ind w:left="280"/>
        <w:rPr>
          <w:sz w:val="20"/>
          <w:szCs w:val="20"/>
        </w:rPr>
      </w:pPr>
      <w:r>
        <w:rPr>
          <w:rFonts w:ascii="Arial" w:eastAsia="Arial" w:hAnsi="Arial" w:cs="Arial"/>
          <w:b/>
          <w:bCs/>
          <w:sz w:val="23"/>
          <w:szCs w:val="23"/>
        </w:rPr>
        <w:t>10. ANNEXURE I: FORMATS OF RFP APPLICATIONS</w:t>
      </w:r>
      <w:r>
        <w:rPr>
          <w:sz w:val="20"/>
          <w:szCs w:val="20"/>
        </w:rPr>
        <w:tab/>
      </w:r>
      <w:r>
        <w:rPr>
          <w:rFonts w:ascii="Arial" w:eastAsia="Arial" w:hAnsi="Arial" w:cs="Arial"/>
          <w:b/>
          <w:bCs/>
          <w:sz w:val="21"/>
          <w:szCs w:val="21"/>
        </w:rPr>
        <w:t>37</w:t>
      </w:r>
    </w:p>
    <w:p w:rsidR="00B02A87" w:rsidRDefault="00B02A87">
      <w:pPr>
        <w:spacing w:line="88" w:lineRule="exact"/>
        <w:rPr>
          <w:sz w:val="20"/>
          <w:szCs w:val="20"/>
        </w:rPr>
      </w:pPr>
    </w:p>
    <w:p w:rsidR="00B02A87" w:rsidRDefault="003265B1">
      <w:pPr>
        <w:tabs>
          <w:tab w:val="left" w:leader="dot" w:pos="8800"/>
        </w:tabs>
        <w:ind w:left="500"/>
        <w:rPr>
          <w:sz w:val="20"/>
          <w:szCs w:val="20"/>
        </w:rPr>
      </w:pPr>
      <w:r>
        <w:rPr>
          <w:rFonts w:ascii="Arial" w:eastAsia="Arial" w:hAnsi="Arial" w:cs="Arial"/>
          <w:b/>
          <w:bCs/>
          <w:sz w:val="23"/>
          <w:szCs w:val="23"/>
        </w:rPr>
        <w:t>Appendix I: Format of Proposal Declaration Letter</w:t>
      </w:r>
      <w:r>
        <w:rPr>
          <w:sz w:val="20"/>
          <w:szCs w:val="20"/>
        </w:rPr>
        <w:tab/>
      </w:r>
      <w:r>
        <w:rPr>
          <w:rFonts w:ascii="Arial" w:eastAsia="Arial" w:hAnsi="Arial" w:cs="Arial"/>
          <w:b/>
          <w:bCs/>
          <w:sz w:val="21"/>
          <w:szCs w:val="21"/>
        </w:rPr>
        <w:t>38</w:t>
      </w:r>
    </w:p>
    <w:p w:rsidR="00B02A87" w:rsidRDefault="00B02A87">
      <w:pPr>
        <w:spacing w:line="103" w:lineRule="exact"/>
        <w:rPr>
          <w:sz w:val="20"/>
          <w:szCs w:val="20"/>
        </w:rPr>
      </w:pPr>
    </w:p>
    <w:p w:rsidR="00B02A87" w:rsidRDefault="003265B1">
      <w:pPr>
        <w:tabs>
          <w:tab w:val="left" w:leader="dot" w:pos="8800"/>
        </w:tabs>
        <w:ind w:left="500"/>
        <w:rPr>
          <w:sz w:val="20"/>
          <w:szCs w:val="20"/>
        </w:rPr>
      </w:pPr>
      <w:r>
        <w:rPr>
          <w:rFonts w:ascii="Arial" w:eastAsia="Arial" w:hAnsi="Arial" w:cs="Arial"/>
          <w:b/>
          <w:bCs/>
          <w:sz w:val="23"/>
          <w:szCs w:val="23"/>
        </w:rPr>
        <w:t>Appendix II: Details of Applicant</w:t>
      </w:r>
      <w:r>
        <w:rPr>
          <w:sz w:val="20"/>
          <w:szCs w:val="20"/>
        </w:rPr>
        <w:tab/>
      </w:r>
      <w:r>
        <w:rPr>
          <w:rFonts w:ascii="Arial" w:eastAsia="Arial" w:hAnsi="Arial" w:cs="Arial"/>
          <w:b/>
          <w:bCs/>
          <w:sz w:val="21"/>
          <w:szCs w:val="21"/>
        </w:rPr>
        <w:t>40</w:t>
      </w:r>
    </w:p>
    <w:p w:rsidR="00B02A87" w:rsidRDefault="00B02A87">
      <w:pPr>
        <w:spacing w:line="81" w:lineRule="exact"/>
        <w:rPr>
          <w:sz w:val="20"/>
          <w:szCs w:val="20"/>
        </w:rPr>
      </w:pPr>
    </w:p>
    <w:p w:rsidR="00B02A87" w:rsidRDefault="003265B1">
      <w:pPr>
        <w:ind w:left="500"/>
        <w:rPr>
          <w:sz w:val="20"/>
          <w:szCs w:val="20"/>
        </w:rPr>
      </w:pPr>
      <w:r>
        <w:rPr>
          <w:rFonts w:ascii="Arial" w:eastAsia="Arial" w:hAnsi="Arial" w:cs="Arial"/>
          <w:b/>
          <w:bCs/>
          <w:sz w:val="21"/>
          <w:szCs w:val="21"/>
        </w:rPr>
        <w:t xml:space="preserve">Appendix III: Power of attorney </w:t>
      </w:r>
      <w:r>
        <w:rPr>
          <w:rFonts w:ascii="Arial" w:eastAsia="Arial" w:hAnsi="Arial" w:cs="Arial"/>
          <w:b/>
          <w:bCs/>
          <w:sz w:val="21"/>
          <w:szCs w:val="21"/>
        </w:rPr>
        <w:t>in favour of Authorized Signatory for signing of RFP</w:t>
      </w:r>
    </w:p>
    <w:p w:rsidR="00B02A87" w:rsidRDefault="003265B1">
      <w:pPr>
        <w:tabs>
          <w:tab w:val="left" w:leader="dot" w:pos="8800"/>
        </w:tabs>
        <w:ind w:left="500"/>
        <w:rPr>
          <w:sz w:val="20"/>
          <w:szCs w:val="20"/>
        </w:rPr>
      </w:pPr>
      <w:r>
        <w:rPr>
          <w:rFonts w:ascii="Arial" w:eastAsia="Arial" w:hAnsi="Arial" w:cs="Arial"/>
          <w:b/>
          <w:bCs/>
          <w:sz w:val="23"/>
          <w:szCs w:val="23"/>
        </w:rPr>
        <w:t>application</w:t>
      </w:r>
      <w:r>
        <w:rPr>
          <w:sz w:val="20"/>
          <w:szCs w:val="20"/>
        </w:rPr>
        <w:tab/>
      </w:r>
      <w:r>
        <w:rPr>
          <w:rFonts w:ascii="Arial" w:eastAsia="Arial" w:hAnsi="Arial" w:cs="Arial"/>
          <w:b/>
          <w:bCs/>
          <w:sz w:val="21"/>
          <w:szCs w:val="21"/>
        </w:rPr>
        <w:t>42</w:t>
      </w:r>
    </w:p>
    <w:p w:rsidR="00B02A87" w:rsidRDefault="00B02A87">
      <w:pPr>
        <w:spacing w:line="99" w:lineRule="exact"/>
        <w:rPr>
          <w:sz w:val="20"/>
          <w:szCs w:val="20"/>
        </w:rPr>
      </w:pPr>
    </w:p>
    <w:p w:rsidR="00B02A87" w:rsidRDefault="003265B1">
      <w:pPr>
        <w:tabs>
          <w:tab w:val="left" w:leader="dot" w:pos="8800"/>
        </w:tabs>
        <w:ind w:left="500"/>
        <w:rPr>
          <w:sz w:val="20"/>
          <w:szCs w:val="20"/>
        </w:rPr>
      </w:pPr>
      <w:r>
        <w:rPr>
          <w:rFonts w:ascii="Arial" w:eastAsia="Arial" w:hAnsi="Arial" w:cs="Arial"/>
          <w:b/>
          <w:bCs/>
          <w:sz w:val="23"/>
          <w:szCs w:val="23"/>
        </w:rPr>
        <w:t>Appendix IV: Format of write up on Understanding of Project and Suggestions</w:t>
      </w:r>
      <w:r>
        <w:rPr>
          <w:sz w:val="20"/>
          <w:szCs w:val="20"/>
        </w:rPr>
        <w:tab/>
      </w:r>
      <w:r>
        <w:rPr>
          <w:rFonts w:ascii="Arial" w:eastAsia="Arial" w:hAnsi="Arial" w:cs="Arial"/>
          <w:b/>
          <w:bCs/>
          <w:sz w:val="21"/>
          <w:szCs w:val="21"/>
        </w:rPr>
        <w:t>44</w:t>
      </w:r>
    </w:p>
    <w:p w:rsidR="00B02A87" w:rsidRDefault="00B02A87">
      <w:pPr>
        <w:spacing w:line="91" w:lineRule="exact"/>
        <w:rPr>
          <w:sz w:val="20"/>
          <w:szCs w:val="20"/>
        </w:rPr>
      </w:pPr>
    </w:p>
    <w:p w:rsidR="00B02A87" w:rsidRDefault="003265B1">
      <w:pPr>
        <w:tabs>
          <w:tab w:val="left" w:leader="dot" w:pos="8800"/>
        </w:tabs>
        <w:ind w:left="500"/>
        <w:rPr>
          <w:sz w:val="20"/>
          <w:szCs w:val="20"/>
        </w:rPr>
      </w:pPr>
      <w:r>
        <w:rPr>
          <w:rFonts w:ascii="Arial" w:eastAsia="Arial" w:hAnsi="Arial" w:cs="Arial"/>
          <w:b/>
          <w:bCs/>
          <w:sz w:val="23"/>
          <w:szCs w:val="23"/>
        </w:rPr>
        <w:t>Appendix V: Format of Proposal Security</w:t>
      </w:r>
      <w:r>
        <w:rPr>
          <w:sz w:val="20"/>
          <w:szCs w:val="20"/>
        </w:rPr>
        <w:tab/>
      </w:r>
      <w:r>
        <w:rPr>
          <w:rFonts w:ascii="Arial" w:eastAsia="Arial" w:hAnsi="Arial" w:cs="Arial"/>
          <w:b/>
          <w:bCs/>
          <w:sz w:val="21"/>
          <w:szCs w:val="21"/>
        </w:rPr>
        <w:t>45</w:t>
      </w:r>
    </w:p>
    <w:p w:rsidR="00B02A87" w:rsidRDefault="00B02A87">
      <w:pPr>
        <w:spacing w:line="88" w:lineRule="exact"/>
        <w:rPr>
          <w:sz w:val="20"/>
          <w:szCs w:val="20"/>
        </w:rPr>
      </w:pPr>
    </w:p>
    <w:p w:rsidR="00B02A87" w:rsidRDefault="003265B1">
      <w:pPr>
        <w:tabs>
          <w:tab w:val="left" w:leader="dot" w:pos="8800"/>
        </w:tabs>
        <w:ind w:left="500"/>
        <w:rPr>
          <w:sz w:val="20"/>
          <w:szCs w:val="20"/>
        </w:rPr>
      </w:pPr>
      <w:r>
        <w:rPr>
          <w:rFonts w:ascii="Arial" w:eastAsia="Arial" w:hAnsi="Arial" w:cs="Arial"/>
          <w:b/>
          <w:bCs/>
          <w:sz w:val="23"/>
          <w:szCs w:val="23"/>
        </w:rPr>
        <w:t xml:space="preserve">Appendix VI: Indicative Table of Contents for Detailed Project </w:t>
      </w:r>
      <w:r>
        <w:rPr>
          <w:rFonts w:ascii="Arial" w:eastAsia="Arial" w:hAnsi="Arial" w:cs="Arial"/>
          <w:b/>
          <w:bCs/>
          <w:sz w:val="23"/>
          <w:szCs w:val="23"/>
        </w:rPr>
        <w:t>Report (DPR)</w:t>
      </w:r>
      <w:r>
        <w:rPr>
          <w:sz w:val="20"/>
          <w:szCs w:val="20"/>
        </w:rPr>
        <w:tab/>
      </w:r>
      <w:r>
        <w:rPr>
          <w:rFonts w:ascii="Arial" w:eastAsia="Arial" w:hAnsi="Arial" w:cs="Arial"/>
          <w:b/>
          <w:bCs/>
          <w:sz w:val="21"/>
          <w:szCs w:val="21"/>
        </w:rPr>
        <w:t>47</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26" w:lineRule="exact"/>
        <w:rPr>
          <w:sz w:val="20"/>
          <w:szCs w:val="20"/>
        </w:rPr>
      </w:pPr>
    </w:p>
    <w:p w:rsidR="00B02A87" w:rsidRDefault="003265B1">
      <w:pPr>
        <w:jc w:val="center"/>
        <w:rPr>
          <w:sz w:val="20"/>
          <w:szCs w:val="20"/>
        </w:rPr>
      </w:pPr>
      <w:r>
        <w:rPr>
          <w:rFonts w:ascii="Arial" w:eastAsia="Arial" w:hAnsi="Arial" w:cs="Arial"/>
          <w:b/>
          <w:bCs/>
          <w:sz w:val="23"/>
          <w:szCs w:val="23"/>
        </w:rPr>
        <w:t>2</w:t>
      </w:r>
    </w:p>
    <w:p w:rsidR="00B02A87" w:rsidRDefault="00B02A87">
      <w:pPr>
        <w:sectPr w:rsidR="00B02A87">
          <w:pgSz w:w="12240" w:h="15840"/>
          <w:pgMar w:top="786" w:right="1440" w:bottom="588" w:left="1440" w:header="0" w:footer="0" w:gutter="0"/>
          <w:cols w:space="720" w:equalWidth="0">
            <w:col w:w="9360"/>
          </w:cols>
        </w:sectPr>
      </w:pPr>
    </w:p>
    <w:p w:rsidR="00B02A87" w:rsidRDefault="003265B1">
      <w:pPr>
        <w:ind w:left="280"/>
        <w:rPr>
          <w:sz w:val="20"/>
          <w:szCs w:val="20"/>
        </w:rPr>
      </w:pPr>
      <w:r>
        <w:rPr>
          <w:rFonts w:ascii="Arial" w:eastAsia="Arial" w:hAnsi="Arial" w:cs="Arial"/>
          <w:b/>
          <w:bCs/>
          <w:sz w:val="30"/>
          <w:szCs w:val="30"/>
        </w:rPr>
        <w:lastRenderedPageBreak/>
        <w:t>1. LETTER OF INVITATION</w:t>
      </w:r>
    </w:p>
    <w:p w:rsidR="00B02A87" w:rsidRDefault="00B02A87">
      <w:pPr>
        <w:spacing w:line="20" w:lineRule="exact"/>
        <w:rPr>
          <w:sz w:val="20"/>
          <w:szCs w:val="20"/>
        </w:rPr>
      </w:pPr>
      <w:r>
        <w:rPr>
          <w:sz w:val="20"/>
          <w:szCs w:val="20"/>
        </w:rPr>
        <w:pict>
          <v:rect id="Shape 2" o:spid="_x0000_s1027" style="position:absolute;margin-left:12.55pt;margin-top:-2.8pt;width:442.1pt;height:25.65pt;z-index:-251658752;visibility:visible;mso-wrap-distance-left:0;mso-wrap-distance-right:0" o:allowincell="f" fillcolor="#e0e0e0" stroked="f"/>
        </w:pict>
      </w:r>
    </w:p>
    <w:p w:rsidR="00B02A87" w:rsidRDefault="00B02A87">
      <w:pPr>
        <w:sectPr w:rsidR="00B02A87">
          <w:pgSz w:w="12240" w:h="15840"/>
          <w:pgMar w:top="786" w:right="1440" w:bottom="588" w:left="1440" w:header="0" w:footer="0" w:gutter="0"/>
          <w:cols w:space="720" w:equalWidth="0">
            <w:col w:w="9360"/>
          </w:cols>
        </w:sect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307" w:lineRule="exact"/>
        <w:rPr>
          <w:sz w:val="20"/>
          <w:szCs w:val="20"/>
        </w:rPr>
      </w:pPr>
    </w:p>
    <w:p w:rsidR="00B02A87" w:rsidRDefault="003265B1">
      <w:pPr>
        <w:ind w:left="280"/>
        <w:rPr>
          <w:sz w:val="20"/>
          <w:szCs w:val="20"/>
        </w:rPr>
      </w:pPr>
      <w:r>
        <w:rPr>
          <w:rFonts w:ascii="Arial" w:eastAsia="Arial" w:hAnsi="Arial" w:cs="Arial"/>
          <w:b/>
          <w:bCs/>
          <w:sz w:val="23"/>
          <w:szCs w:val="23"/>
        </w:rPr>
        <w:t>RFP Notice No: RFP/CS&amp;NI/2018/0042</w:t>
      </w:r>
    </w:p>
    <w:p w:rsidR="00B02A87" w:rsidRDefault="00B02A87">
      <w:pPr>
        <w:spacing w:line="247" w:lineRule="exact"/>
        <w:rPr>
          <w:sz w:val="20"/>
          <w:szCs w:val="20"/>
        </w:rPr>
      </w:pPr>
    </w:p>
    <w:p w:rsidR="00B02A87" w:rsidRDefault="003265B1">
      <w:pPr>
        <w:ind w:left="280"/>
        <w:rPr>
          <w:sz w:val="20"/>
          <w:szCs w:val="20"/>
        </w:rPr>
      </w:pPr>
      <w:r>
        <w:rPr>
          <w:rFonts w:ascii="Arial" w:eastAsia="Arial" w:hAnsi="Arial" w:cs="Arial"/>
          <w:b/>
          <w:bCs/>
          <w:sz w:val="23"/>
          <w:szCs w:val="23"/>
        </w:rPr>
        <w:t>Date: January 04, 2018</w:t>
      </w:r>
    </w:p>
    <w:p w:rsidR="00B02A87" w:rsidRDefault="00B02A87">
      <w:pPr>
        <w:spacing w:line="144" w:lineRule="exact"/>
        <w:rPr>
          <w:sz w:val="20"/>
          <w:szCs w:val="20"/>
        </w:rPr>
      </w:pPr>
    </w:p>
    <w:p w:rsidR="00B02A87" w:rsidRDefault="003265B1">
      <w:pPr>
        <w:ind w:left="280"/>
        <w:rPr>
          <w:sz w:val="20"/>
          <w:szCs w:val="20"/>
        </w:rPr>
      </w:pPr>
      <w:r>
        <w:rPr>
          <w:rFonts w:ascii="Arial" w:eastAsia="Arial" w:hAnsi="Arial" w:cs="Arial"/>
          <w:b/>
          <w:bCs/>
          <w:sz w:val="21"/>
          <w:szCs w:val="21"/>
        </w:rPr>
        <w:t>From:</w:t>
      </w:r>
    </w:p>
    <w:p w:rsidR="00B02A87" w:rsidRDefault="00B02A87">
      <w:pPr>
        <w:spacing w:line="114" w:lineRule="exact"/>
        <w:rPr>
          <w:sz w:val="20"/>
          <w:szCs w:val="20"/>
        </w:rPr>
      </w:pPr>
    </w:p>
    <w:p w:rsidR="00B02A87" w:rsidRDefault="003265B1">
      <w:pPr>
        <w:ind w:left="280"/>
        <w:rPr>
          <w:sz w:val="20"/>
          <w:szCs w:val="20"/>
        </w:rPr>
      </w:pPr>
      <w:r>
        <w:rPr>
          <w:rFonts w:ascii="Arial" w:eastAsia="Arial" w:hAnsi="Arial" w:cs="Arial"/>
          <w:b/>
          <w:bCs/>
          <w:sz w:val="21"/>
          <w:szCs w:val="21"/>
        </w:rPr>
        <w:t>National Skill Development Corporation</w:t>
      </w:r>
    </w:p>
    <w:p w:rsidR="00B02A87" w:rsidRDefault="00B02A87">
      <w:pPr>
        <w:spacing w:line="111" w:lineRule="exact"/>
        <w:rPr>
          <w:sz w:val="20"/>
          <w:szCs w:val="20"/>
        </w:rPr>
      </w:pPr>
    </w:p>
    <w:p w:rsidR="00B02A87" w:rsidRDefault="003265B1">
      <w:pPr>
        <w:ind w:left="280"/>
        <w:rPr>
          <w:sz w:val="20"/>
          <w:szCs w:val="20"/>
        </w:rPr>
      </w:pPr>
      <w:r>
        <w:rPr>
          <w:rFonts w:ascii="Arial" w:eastAsia="Arial" w:hAnsi="Arial" w:cs="Arial"/>
          <w:b/>
          <w:bCs/>
          <w:sz w:val="21"/>
          <w:szCs w:val="21"/>
        </w:rPr>
        <w:t>301, West Wing, Worldmark 1</w:t>
      </w:r>
    </w:p>
    <w:p w:rsidR="00B02A87" w:rsidRDefault="00B02A87">
      <w:pPr>
        <w:spacing w:line="109" w:lineRule="exact"/>
        <w:rPr>
          <w:sz w:val="20"/>
          <w:szCs w:val="20"/>
        </w:rPr>
      </w:pPr>
    </w:p>
    <w:p w:rsidR="00B02A87" w:rsidRDefault="003265B1">
      <w:pPr>
        <w:ind w:left="280"/>
        <w:rPr>
          <w:sz w:val="20"/>
          <w:szCs w:val="20"/>
        </w:rPr>
      </w:pPr>
      <w:r>
        <w:rPr>
          <w:rFonts w:ascii="Arial" w:eastAsia="Arial" w:hAnsi="Arial" w:cs="Arial"/>
          <w:b/>
          <w:bCs/>
          <w:sz w:val="21"/>
          <w:szCs w:val="21"/>
        </w:rPr>
        <w:t>Aerocity, New</w:t>
      </w:r>
      <w:r>
        <w:rPr>
          <w:rFonts w:ascii="Arial" w:eastAsia="Arial" w:hAnsi="Arial" w:cs="Arial"/>
          <w:b/>
          <w:bCs/>
          <w:sz w:val="21"/>
          <w:szCs w:val="21"/>
        </w:rPr>
        <w:t xml:space="preserve"> Delhi - 110037</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1" w:lineRule="exact"/>
        <w:rPr>
          <w:sz w:val="20"/>
          <w:szCs w:val="20"/>
        </w:rPr>
      </w:pPr>
    </w:p>
    <w:p w:rsidR="00B02A87" w:rsidRDefault="003265B1">
      <w:pPr>
        <w:ind w:left="280"/>
        <w:rPr>
          <w:sz w:val="20"/>
          <w:szCs w:val="20"/>
        </w:rPr>
      </w:pPr>
      <w:r>
        <w:rPr>
          <w:rFonts w:ascii="Arial" w:eastAsia="Arial" w:hAnsi="Arial" w:cs="Arial"/>
          <w:b/>
          <w:bCs/>
          <w:sz w:val="21"/>
          <w:szCs w:val="21"/>
        </w:rPr>
        <w:t>To</w:t>
      </w:r>
    </w:p>
    <w:p w:rsidR="00B02A87" w:rsidRDefault="00B02A87">
      <w:pPr>
        <w:spacing w:line="200" w:lineRule="exact"/>
        <w:rPr>
          <w:sz w:val="20"/>
          <w:szCs w:val="20"/>
        </w:rPr>
      </w:pPr>
    </w:p>
    <w:p w:rsidR="00B02A87" w:rsidRDefault="00B02A87">
      <w:pPr>
        <w:spacing w:line="396" w:lineRule="exact"/>
        <w:rPr>
          <w:sz w:val="20"/>
          <w:szCs w:val="20"/>
        </w:rPr>
      </w:pPr>
    </w:p>
    <w:p w:rsidR="00B02A87" w:rsidRDefault="003265B1">
      <w:pPr>
        <w:ind w:left="280"/>
        <w:rPr>
          <w:sz w:val="20"/>
          <w:szCs w:val="20"/>
        </w:rPr>
      </w:pPr>
      <w:r>
        <w:rPr>
          <w:rFonts w:ascii="Arial" w:eastAsia="Arial" w:hAnsi="Arial" w:cs="Arial"/>
          <w:b/>
          <w:bCs/>
          <w:sz w:val="21"/>
          <w:szCs w:val="21"/>
        </w:rPr>
        <w:t>All Prospective Applicants</w:t>
      </w:r>
    </w:p>
    <w:p w:rsidR="00B02A87" w:rsidRDefault="00B02A87">
      <w:pPr>
        <w:spacing w:line="200" w:lineRule="exact"/>
        <w:rPr>
          <w:sz w:val="20"/>
          <w:szCs w:val="20"/>
        </w:rPr>
      </w:pPr>
    </w:p>
    <w:p w:rsidR="00B02A87" w:rsidRDefault="00B02A87">
      <w:pPr>
        <w:spacing w:line="267" w:lineRule="exact"/>
        <w:rPr>
          <w:sz w:val="20"/>
          <w:szCs w:val="20"/>
        </w:rPr>
      </w:pPr>
    </w:p>
    <w:p w:rsidR="00B02A87" w:rsidRDefault="003265B1">
      <w:pPr>
        <w:numPr>
          <w:ilvl w:val="0"/>
          <w:numId w:val="1"/>
        </w:numPr>
        <w:tabs>
          <w:tab w:val="left" w:pos="680"/>
        </w:tabs>
        <w:spacing w:line="439" w:lineRule="auto"/>
        <w:ind w:left="680" w:right="340" w:hanging="416"/>
        <w:jc w:val="both"/>
        <w:rPr>
          <w:rFonts w:ascii="Arial" w:eastAsia="Arial" w:hAnsi="Arial" w:cs="Arial"/>
          <w:b/>
          <w:bCs/>
          <w:sz w:val="20"/>
          <w:szCs w:val="20"/>
        </w:rPr>
      </w:pPr>
      <w:r>
        <w:rPr>
          <w:rFonts w:ascii="Arial" w:eastAsia="Arial" w:hAnsi="Arial" w:cs="Arial"/>
          <w:b/>
          <w:bCs/>
          <w:sz w:val="20"/>
          <w:szCs w:val="20"/>
        </w:rPr>
        <w:t>National Skill Development Corporation (NSDC) invites Proposals in response to this RFP from eligible professional agencies and business houses, industry bodies, and other organizations engaged either in</w:t>
      </w:r>
      <w:r>
        <w:rPr>
          <w:rFonts w:ascii="Arial" w:eastAsia="Arial" w:hAnsi="Arial" w:cs="Arial"/>
          <w:b/>
          <w:bCs/>
          <w:sz w:val="20"/>
          <w:szCs w:val="20"/>
        </w:rPr>
        <w:t xml:space="preserve"> the business of providing vocational skill training or in administering educational services, </w:t>
      </w:r>
      <w:r>
        <w:rPr>
          <w:rFonts w:ascii="Arial" w:eastAsia="Arial" w:hAnsi="Arial" w:cs="Arial"/>
          <w:b/>
          <w:bCs/>
          <w:sz w:val="21"/>
          <w:szCs w:val="21"/>
        </w:rPr>
        <w:t>for</w:t>
      </w:r>
      <w:r>
        <w:rPr>
          <w:rFonts w:ascii="Arial" w:eastAsia="Arial" w:hAnsi="Arial" w:cs="Arial"/>
          <w:b/>
          <w:bCs/>
          <w:sz w:val="20"/>
          <w:szCs w:val="20"/>
        </w:rPr>
        <w:t xml:space="preserve"> the </w:t>
      </w:r>
      <w:r>
        <w:rPr>
          <w:rFonts w:ascii="Arial" w:eastAsia="Arial" w:hAnsi="Arial" w:cs="Arial"/>
          <w:b/>
          <w:bCs/>
          <w:sz w:val="21"/>
          <w:szCs w:val="21"/>
        </w:rPr>
        <w:t>“Setting up, Operation, Maintenance</w:t>
      </w:r>
      <w:r>
        <w:rPr>
          <w:rFonts w:ascii="Arial" w:eastAsia="Arial" w:hAnsi="Arial" w:cs="Arial"/>
          <w:b/>
          <w:bCs/>
          <w:sz w:val="20"/>
          <w:szCs w:val="20"/>
        </w:rPr>
        <w:t xml:space="preserve"> </w:t>
      </w:r>
      <w:r>
        <w:rPr>
          <w:rFonts w:ascii="Arial" w:eastAsia="Arial" w:hAnsi="Arial" w:cs="Arial"/>
          <w:b/>
          <w:bCs/>
          <w:sz w:val="21"/>
          <w:szCs w:val="21"/>
        </w:rPr>
        <w:t>and Management of Indian Institute of Skills on N-PPP mode”</w:t>
      </w:r>
      <w:r>
        <w:rPr>
          <w:rFonts w:ascii="Arial" w:eastAsia="Arial" w:hAnsi="Arial" w:cs="Arial"/>
          <w:b/>
          <w:bCs/>
          <w:sz w:val="19"/>
          <w:szCs w:val="19"/>
        </w:rPr>
        <w:t>.</w:t>
      </w:r>
    </w:p>
    <w:p w:rsidR="00B02A87" w:rsidRDefault="00B02A87">
      <w:pPr>
        <w:spacing w:line="31" w:lineRule="exact"/>
        <w:rPr>
          <w:rFonts w:ascii="Arial" w:eastAsia="Arial" w:hAnsi="Arial" w:cs="Arial"/>
          <w:b/>
          <w:bCs/>
          <w:sz w:val="20"/>
          <w:szCs w:val="20"/>
        </w:rPr>
      </w:pPr>
    </w:p>
    <w:p w:rsidR="00B02A87" w:rsidRDefault="003265B1">
      <w:pPr>
        <w:numPr>
          <w:ilvl w:val="0"/>
          <w:numId w:val="1"/>
        </w:numPr>
        <w:tabs>
          <w:tab w:val="left" w:pos="680"/>
        </w:tabs>
        <w:ind w:left="680" w:hanging="416"/>
        <w:rPr>
          <w:rFonts w:ascii="Arial" w:eastAsia="Arial" w:hAnsi="Arial" w:cs="Arial"/>
          <w:b/>
          <w:bCs/>
          <w:sz w:val="21"/>
          <w:szCs w:val="21"/>
        </w:rPr>
      </w:pPr>
      <w:r>
        <w:rPr>
          <w:rFonts w:ascii="Arial" w:eastAsia="Arial" w:hAnsi="Arial" w:cs="Arial"/>
          <w:b/>
          <w:bCs/>
          <w:sz w:val="21"/>
          <w:szCs w:val="21"/>
        </w:rPr>
        <w:t>This Request For Proposal (RFP) is open to all eligible</w:t>
      </w:r>
      <w:r>
        <w:rPr>
          <w:rFonts w:ascii="Arial" w:eastAsia="Arial" w:hAnsi="Arial" w:cs="Arial"/>
          <w:b/>
          <w:bCs/>
          <w:sz w:val="21"/>
          <w:szCs w:val="21"/>
        </w:rPr>
        <w:t xml:space="preserve"> prospective Applicants.</w:t>
      </w:r>
    </w:p>
    <w:p w:rsidR="00B02A87" w:rsidRDefault="00B02A87">
      <w:pPr>
        <w:spacing w:line="200" w:lineRule="exact"/>
        <w:rPr>
          <w:rFonts w:ascii="Arial" w:eastAsia="Arial" w:hAnsi="Arial" w:cs="Arial"/>
          <w:b/>
          <w:bCs/>
          <w:sz w:val="21"/>
          <w:szCs w:val="21"/>
        </w:rPr>
      </w:pPr>
    </w:p>
    <w:p w:rsidR="00B02A87" w:rsidRDefault="00B02A87">
      <w:pPr>
        <w:spacing w:line="264" w:lineRule="exact"/>
        <w:rPr>
          <w:rFonts w:ascii="Arial" w:eastAsia="Arial" w:hAnsi="Arial" w:cs="Arial"/>
          <w:b/>
          <w:bCs/>
          <w:sz w:val="21"/>
          <w:szCs w:val="21"/>
        </w:rPr>
      </w:pPr>
    </w:p>
    <w:p w:rsidR="00B02A87" w:rsidRDefault="003265B1">
      <w:pPr>
        <w:numPr>
          <w:ilvl w:val="0"/>
          <w:numId w:val="1"/>
        </w:numPr>
        <w:tabs>
          <w:tab w:val="left" w:pos="680"/>
        </w:tabs>
        <w:spacing w:line="467" w:lineRule="auto"/>
        <w:ind w:left="680" w:right="300" w:hanging="416"/>
        <w:jc w:val="both"/>
        <w:rPr>
          <w:rFonts w:ascii="Arial" w:eastAsia="Arial" w:hAnsi="Arial" w:cs="Arial"/>
          <w:b/>
          <w:bCs/>
          <w:sz w:val="21"/>
          <w:szCs w:val="21"/>
        </w:rPr>
      </w:pPr>
      <w:r>
        <w:rPr>
          <w:rFonts w:ascii="Arial" w:eastAsia="Arial" w:hAnsi="Arial" w:cs="Arial"/>
          <w:b/>
          <w:bCs/>
          <w:sz w:val="21"/>
          <w:szCs w:val="21"/>
        </w:rPr>
        <w:t xml:space="preserve">Interested agencies with required qualification and experience may submit their RFP applications as per the prescribed formats specified in Annexure I of this document, along with details and supporting documents as specified </w:t>
      </w:r>
      <w:r>
        <w:rPr>
          <w:rFonts w:ascii="Arial" w:eastAsia="Arial" w:hAnsi="Arial" w:cs="Arial"/>
          <w:b/>
          <w:bCs/>
          <w:sz w:val="21"/>
          <w:szCs w:val="21"/>
        </w:rPr>
        <w:t>therein.</w:t>
      </w:r>
    </w:p>
    <w:p w:rsidR="00B02A87" w:rsidRDefault="00B02A87">
      <w:pPr>
        <w:spacing w:line="1" w:lineRule="exact"/>
        <w:rPr>
          <w:rFonts w:ascii="Arial" w:eastAsia="Arial" w:hAnsi="Arial" w:cs="Arial"/>
          <w:b/>
          <w:bCs/>
          <w:sz w:val="21"/>
          <w:szCs w:val="21"/>
        </w:rPr>
      </w:pPr>
    </w:p>
    <w:p w:rsidR="00B02A87" w:rsidRDefault="003265B1">
      <w:pPr>
        <w:numPr>
          <w:ilvl w:val="0"/>
          <w:numId w:val="1"/>
        </w:numPr>
        <w:tabs>
          <w:tab w:val="left" w:pos="680"/>
        </w:tabs>
        <w:spacing w:line="578" w:lineRule="auto"/>
        <w:ind w:left="680" w:right="300" w:hanging="416"/>
        <w:rPr>
          <w:rFonts w:ascii="Arial" w:eastAsia="Arial" w:hAnsi="Arial" w:cs="Arial"/>
          <w:b/>
          <w:bCs/>
          <w:sz w:val="19"/>
          <w:szCs w:val="19"/>
        </w:rPr>
      </w:pPr>
      <w:r>
        <w:rPr>
          <w:rFonts w:ascii="Arial" w:eastAsia="Arial" w:hAnsi="Arial" w:cs="Arial"/>
          <w:b/>
          <w:bCs/>
          <w:sz w:val="19"/>
          <w:szCs w:val="19"/>
        </w:rPr>
        <w:t>Each Applicant should submit only one (1) Proposal for the project. Any Applicant which submits or participates in more than one Proposal for the Project would be disqualified.</w:t>
      </w:r>
    </w:p>
    <w:p w:rsidR="00B02A87" w:rsidRDefault="00B02A87">
      <w:pPr>
        <w:spacing w:line="1" w:lineRule="exact"/>
        <w:rPr>
          <w:rFonts w:ascii="Arial" w:eastAsia="Arial" w:hAnsi="Arial" w:cs="Arial"/>
          <w:b/>
          <w:bCs/>
          <w:sz w:val="19"/>
          <w:szCs w:val="19"/>
        </w:rPr>
      </w:pPr>
    </w:p>
    <w:p w:rsidR="00B02A87" w:rsidRDefault="003265B1">
      <w:pPr>
        <w:numPr>
          <w:ilvl w:val="0"/>
          <w:numId w:val="1"/>
        </w:numPr>
        <w:tabs>
          <w:tab w:val="left" w:pos="680"/>
        </w:tabs>
        <w:spacing w:line="467" w:lineRule="auto"/>
        <w:ind w:left="680" w:right="300" w:hanging="416"/>
        <w:jc w:val="both"/>
        <w:rPr>
          <w:rFonts w:ascii="Arial" w:eastAsia="Arial" w:hAnsi="Arial" w:cs="Arial"/>
          <w:b/>
          <w:bCs/>
          <w:sz w:val="21"/>
          <w:szCs w:val="21"/>
        </w:rPr>
      </w:pPr>
      <w:r>
        <w:rPr>
          <w:rFonts w:ascii="Arial" w:eastAsia="Arial" w:hAnsi="Arial" w:cs="Arial"/>
          <w:b/>
          <w:bCs/>
          <w:sz w:val="21"/>
          <w:szCs w:val="21"/>
        </w:rPr>
        <w:t xml:space="preserve">NSDC reserves the right to modify, cancel, suspend or terminate any </w:t>
      </w:r>
      <w:r>
        <w:rPr>
          <w:rFonts w:ascii="Arial" w:eastAsia="Arial" w:hAnsi="Arial" w:cs="Arial"/>
          <w:b/>
          <w:bCs/>
          <w:sz w:val="21"/>
          <w:szCs w:val="21"/>
        </w:rPr>
        <w:t>aspect of the RFP process at any time, for any reason, without giving prior notice and NSDC (including their officers, employees, consultants) will not be bound by this RFP.</w:t>
      </w:r>
    </w:p>
    <w:p w:rsidR="00B02A87" w:rsidRDefault="00B02A87">
      <w:pPr>
        <w:spacing w:line="1" w:lineRule="exact"/>
        <w:rPr>
          <w:rFonts w:ascii="Arial" w:eastAsia="Arial" w:hAnsi="Arial" w:cs="Arial"/>
          <w:b/>
          <w:bCs/>
          <w:sz w:val="21"/>
          <w:szCs w:val="21"/>
        </w:rPr>
      </w:pPr>
    </w:p>
    <w:p w:rsidR="00B02A87" w:rsidRDefault="003265B1">
      <w:pPr>
        <w:numPr>
          <w:ilvl w:val="0"/>
          <w:numId w:val="1"/>
        </w:numPr>
        <w:tabs>
          <w:tab w:val="left" w:pos="680"/>
        </w:tabs>
        <w:ind w:left="680" w:hanging="416"/>
        <w:rPr>
          <w:rFonts w:ascii="Arial" w:eastAsia="Arial" w:hAnsi="Arial" w:cs="Arial"/>
          <w:b/>
          <w:bCs/>
          <w:sz w:val="19"/>
          <w:szCs w:val="19"/>
        </w:rPr>
      </w:pPr>
      <w:r>
        <w:rPr>
          <w:rFonts w:ascii="Arial" w:eastAsia="Arial" w:hAnsi="Arial" w:cs="Arial"/>
          <w:b/>
          <w:bCs/>
          <w:sz w:val="19"/>
          <w:szCs w:val="19"/>
        </w:rPr>
        <w:t>NSDC shall be the sole judge with regard to terms and conditions of this RFP docu</w:t>
      </w:r>
      <w:r>
        <w:rPr>
          <w:rFonts w:ascii="Arial" w:eastAsia="Arial" w:hAnsi="Arial" w:cs="Arial"/>
          <w:b/>
          <w:bCs/>
          <w:sz w:val="19"/>
          <w:szCs w:val="19"/>
        </w:rPr>
        <w:t>ment.</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43" w:lineRule="exact"/>
        <w:rPr>
          <w:sz w:val="20"/>
          <w:szCs w:val="20"/>
        </w:rPr>
      </w:pPr>
    </w:p>
    <w:p w:rsidR="00B02A87" w:rsidRDefault="003265B1">
      <w:pPr>
        <w:ind w:right="20"/>
        <w:jc w:val="center"/>
        <w:rPr>
          <w:sz w:val="20"/>
          <w:szCs w:val="20"/>
        </w:rPr>
      </w:pPr>
      <w:r>
        <w:rPr>
          <w:rFonts w:ascii="Arial" w:eastAsia="Arial" w:hAnsi="Arial" w:cs="Arial"/>
          <w:b/>
          <w:bCs/>
          <w:sz w:val="23"/>
          <w:szCs w:val="23"/>
        </w:rPr>
        <w:t>3</w:t>
      </w:r>
    </w:p>
    <w:p w:rsidR="00B02A87" w:rsidRDefault="00B02A87">
      <w:pPr>
        <w:sectPr w:rsidR="00B02A87">
          <w:type w:val="continuous"/>
          <w:pgSz w:w="12240" w:h="15840"/>
          <w:pgMar w:top="786" w:right="1440" w:bottom="588" w:left="1440" w:header="0" w:footer="0" w:gutter="0"/>
          <w:cols w:space="720" w:equalWidth="0">
            <w:col w:w="9360"/>
          </w:cols>
        </w:sectPr>
      </w:pPr>
    </w:p>
    <w:p w:rsidR="00B02A87" w:rsidRDefault="003265B1">
      <w:pPr>
        <w:numPr>
          <w:ilvl w:val="0"/>
          <w:numId w:val="2"/>
        </w:numPr>
        <w:tabs>
          <w:tab w:val="left" w:pos="680"/>
        </w:tabs>
        <w:spacing w:line="470" w:lineRule="auto"/>
        <w:ind w:left="680" w:right="300" w:hanging="416"/>
        <w:jc w:val="both"/>
        <w:rPr>
          <w:rFonts w:ascii="Arial" w:eastAsia="Arial" w:hAnsi="Arial" w:cs="Arial"/>
          <w:b/>
          <w:bCs/>
          <w:sz w:val="21"/>
          <w:szCs w:val="21"/>
        </w:rPr>
      </w:pPr>
      <w:r>
        <w:rPr>
          <w:rFonts w:ascii="Arial" w:eastAsia="Arial" w:hAnsi="Arial" w:cs="Arial"/>
          <w:b/>
          <w:bCs/>
          <w:sz w:val="21"/>
          <w:szCs w:val="21"/>
        </w:rPr>
        <w:lastRenderedPageBreak/>
        <w:t>A Contract will be signed with all qualified Applicant(s) selected as per the Process of Selection of Operating Partner specified in Section 8 under this RFP. The Contract will be as per the standard terms of NSDC.</w:t>
      </w:r>
    </w:p>
    <w:p w:rsidR="00B02A87" w:rsidRDefault="00B02A87">
      <w:pPr>
        <w:spacing w:line="105" w:lineRule="exact"/>
        <w:rPr>
          <w:rFonts w:ascii="Arial" w:eastAsia="Arial" w:hAnsi="Arial" w:cs="Arial"/>
          <w:b/>
          <w:bCs/>
          <w:sz w:val="21"/>
          <w:szCs w:val="21"/>
        </w:rPr>
      </w:pPr>
    </w:p>
    <w:p w:rsidR="00B02A87" w:rsidRDefault="003265B1">
      <w:pPr>
        <w:numPr>
          <w:ilvl w:val="1"/>
          <w:numId w:val="2"/>
        </w:numPr>
        <w:tabs>
          <w:tab w:val="left" w:pos="700"/>
        </w:tabs>
        <w:spacing w:line="429" w:lineRule="auto"/>
        <w:ind w:left="700" w:right="300" w:hanging="422"/>
        <w:jc w:val="both"/>
        <w:rPr>
          <w:rFonts w:ascii="Arial" w:eastAsia="Arial" w:hAnsi="Arial" w:cs="Arial"/>
          <w:b/>
          <w:bCs/>
          <w:sz w:val="21"/>
          <w:szCs w:val="21"/>
        </w:rPr>
      </w:pPr>
      <w:r>
        <w:rPr>
          <w:rFonts w:ascii="Arial" w:eastAsia="Arial" w:hAnsi="Arial" w:cs="Arial"/>
          <w:b/>
          <w:bCs/>
          <w:sz w:val="21"/>
          <w:szCs w:val="21"/>
        </w:rPr>
        <w:t>NSDC reserves</w:t>
      </w:r>
      <w:r>
        <w:rPr>
          <w:rFonts w:ascii="Arial" w:eastAsia="Arial" w:hAnsi="Arial" w:cs="Arial"/>
          <w:b/>
          <w:bCs/>
          <w:sz w:val="21"/>
          <w:szCs w:val="21"/>
        </w:rPr>
        <w:t xml:space="preserve"> the right to accept or reject any or all Proposals, or to annul the empanelment process and reject all Proposals at any time prior to the award of Contract, without thereby incurring any liability or any obligation in any form to any affected Applicants o</w:t>
      </w:r>
      <w:r>
        <w:rPr>
          <w:rFonts w:ascii="Arial" w:eastAsia="Arial" w:hAnsi="Arial" w:cs="Arial"/>
          <w:b/>
          <w:bCs/>
          <w:sz w:val="21"/>
          <w:szCs w:val="21"/>
        </w:rPr>
        <w:t>n any grounds.</w:t>
      </w:r>
    </w:p>
    <w:p w:rsidR="00B02A87" w:rsidRDefault="00B02A87">
      <w:pPr>
        <w:spacing w:line="73" w:lineRule="exact"/>
        <w:rPr>
          <w:rFonts w:ascii="Arial" w:eastAsia="Arial" w:hAnsi="Arial" w:cs="Arial"/>
          <w:b/>
          <w:bCs/>
          <w:sz w:val="21"/>
          <w:szCs w:val="21"/>
        </w:rPr>
      </w:pPr>
    </w:p>
    <w:p w:rsidR="00B02A87" w:rsidRDefault="003265B1">
      <w:pPr>
        <w:numPr>
          <w:ilvl w:val="1"/>
          <w:numId w:val="2"/>
        </w:numPr>
        <w:tabs>
          <w:tab w:val="left" w:pos="700"/>
        </w:tabs>
        <w:spacing w:line="401" w:lineRule="auto"/>
        <w:ind w:left="700" w:right="300" w:hanging="422"/>
        <w:jc w:val="both"/>
        <w:rPr>
          <w:rFonts w:ascii="Arial" w:eastAsia="Arial" w:hAnsi="Arial" w:cs="Arial"/>
          <w:b/>
          <w:bCs/>
          <w:sz w:val="21"/>
          <w:szCs w:val="21"/>
        </w:rPr>
      </w:pPr>
      <w:r>
        <w:rPr>
          <w:rFonts w:ascii="Arial" w:eastAsia="Arial" w:hAnsi="Arial" w:cs="Arial"/>
          <w:b/>
          <w:bCs/>
          <w:sz w:val="21"/>
          <w:szCs w:val="21"/>
        </w:rPr>
        <w:t xml:space="preserve">Interested Applicants must submit ‘Proposal for </w:t>
      </w:r>
      <w:r>
        <w:rPr>
          <w:rFonts w:ascii="Arial" w:eastAsia="Arial" w:hAnsi="Arial" w:cs="Arial"/>
          <w:b/>
          <w:bCs/>
        </w:rPr>
        <w:t>Setting up, Operation,</w:t>
      </w:r>
      <w:r>
        <w:rPr>
          <w:rFonts w:ascii="Arial" w:eastAsia="Arial" w:hAnsi="Arial" w:cs="Arial"/>
          <w:b/>
          <w:bCs/>
          <w:sz w:val="21"/>
          <w:szCs w:val="21"/>
        </w:rPr>
        <w:t xml:space="preserve"> </w:t>
      </w:r>
      <w:r>
        <w:rPr>
          <w:rFonts w:ascii="Arial" w:eastAsia="Arial" w:hAnsi="Arial" w:cs="Arial"/>
          <w:b/>
          <w:bCs/>
        </w:rPr>
        <w:t>Maintenance and Management of Indian Institute of Skills on N-PPP mode</w:t>
      </w:r>
      <w:r>
        <w:rPr>
          <w:rFonts w:ascii="Arial" w:eastAsia="Arial" w:hAnsi="Arial" w:cs="Arial"/>
          <w:b/>
          <w:bCs/>
          <w:sz w:val="20"/>
          <w:szCs w:val="20"/>
        </w:rPr>
        <w:t>’</w:t>
      </w:r>
      <w:r>
        <w:rPr>
          <w:rFonts w:ascii="Arial" w:eastAsia="Arial" w:hAnsi="Arial" w:cs="Arial"/>
          <w:b/>
          <w:bCs/>
        </w:rPr>
        <w:t xml:space="preserve"> </w:t>
      </w:r>
      <w:r>
        <w:rPr>
          <w:rFonts w:ascii="Arial" w:eastAsia="Arial" w:hAnsi="Arial" w:cs="Arial"/>
          <w:b/>
          <w:bCs/>
          <w:sz w:val="20"/>
          <w:szCs w:val="20"/>
        </w:rPr>
        <w:t>in a standard format as given in RFP. All Proposals must be accompanied by a</w:t>
      </w:r>
      <w:r>
        <w:rPr>
          <w:rFonts w:ascii="Arial" w:eastAsia="Arial" w:hAnsi="Arial" w:cs="Arial"/>
          <w:b/>
          <w:bCs/>
        </w:rPr>
        <w:t xml:space="preserve"> </w:t>
      </w:r>
      <w:r>
        <w:rPr>
          <w:rFonts w:ascii="Arial" w:eastAsia="Arial" w:hAnsi="Arial" w:cs="Arial"/>
          <w:b/>
          <w:bCs/>
          <w:sz w:val="20"/>
          <w:szCs w:val="20"/>
        </w:rPr>
        <w:t>Proposal Security as</w:t>
      </w:r>
      <w:r>
        <w:rPr>
          <w:rFonts w:ascii="Arial" w:eastAsia="Arial" w:hAnsi="Arial" w:cs="Arial"/>
          <w:b/>
          <w:bCs/>
          <w:sz w:val="20"/>
          <w:szCs w:val="20"/>
        </w:rPr>
        <w:t xml:space="preserve"> specified in this RFP. The Proposal shall be submitted in hard copy (in original and copy), as well as soft copy </w:t>
      </w:r>
      <w:r>
        <w:rPr>
          <w:rFonts w:ascii="Arial" w:eastAsia="Arial" w:hAnsi="Arial" w:cs="Arial"/>
          <w:b/>
          <w:bCs/>
          <w:sz w:val="20"/>
          <w:szCs w:val="20"/>
          <w:u w:val="single"/>
        </w:rPr>
        <w:t>in a sealed envelope</w:t>
      </w:r>
      <w:r>
        <w:rPr>
          <w:rFonts w:ascii="Arial" w:eastAsia="Arial" w:hAnsi="Arial" w:cs="Arial"/>
          <w:b/>
          <w:bCs/>
          <w:sz w:val="20"/>
          <w:szCs w:val="20"/>
        </w:rPr>
        <w:t xml:space="preserve"> at the address given below. The outer envelope shall bear the name of the addressee, submission address, RFP number, title of RFP and Applicant’s name. The Applicant shall super-scribe on the envelope “CONFIDENTIAL – DO NOT OPEN”.</w:t>
      </w:r>
    </w:p>
    <w:p w:rsidR="00B02A87" w:rsidRDefault="00B02A87">
      <w:pPr>
        <w:spacing w:line="200" w:lineRule="exact"/>
        <w:rPr>
          <w:rFonts w:ascii="Arial" w:eastAsia="Arial" w:hAnsi="Arial" w:cs="Arial"/>
          <w:b/>
          <w:bCs/>
          <w:sz w:val="21"/>
          <w:szCs w:val="21"/>
        </w:rPr>
      </w:pPr>
    </w:p>
    <w:p w:rsidR="00B02A87" w:rsidRDefault="00B02A87">
      <w:pPr>
        <w:spacing w:line="249" w:lineRule="exact"/>
        <w:rPr>
          <w:rFonts w:ascii="Arial" w:eastAsia="Arial" w:hAnsi="Arial" w:cs="Arial"/>
          <w:b/>
          <w:bCs/>
          <w:sz w:val="21"/>
          <w:szCs w:val="21"/>
        </w:rPr>
      </w:pPr>
    </w:p>
    <w:p w:rsidR="00B02A87" w:rsidRDefault="003265B1">
      <w:pPr>
        <w:ind w:left="700"/>
        <w:rPr>
          <w:rFonts w:ascii="Arial" w:eastAsia="Arial" w:hAnsi="Arial" w:cs="Arial"/>
          <w:b/>
          <w:bCs/>
          <w:sz w:val="21"/>
          <w:szCs w:val="21"/>
        </w:rPr>
      </w:pPr>
      <w:r>
        <w:rPr>
          <w:rFonts w:ascii="Arial" w:eastAsia="Arial" w:hAnsi="Arial" w:cs="Arial"/>
          <w:b/>
          <w:bCs/>
          <w:sz w:val="21"/>
          <w:szCs w:val="21"/>
        </w:rPr>
        <w:t>The Proposal must be s</w:t>
      </w:r>
      <w:r>
        <w:rPr>
          <w:rFonts w:ascii="Arial" w:eastAsia="Arial" w:hAnsi="Arial" w:cs="Arial"/>
          <w:b/>
          <w:bCs/>
          <w:sz w:val="21"/>
          <w:szCs w:val="21"/>
        </w:rPr>
        <w:t>ubmitted before 1700 hours IST of March 05, 2018.</w:t>
      </w:r>
    </w:p>
    <w:p w:rsidR="00B02A87" w:rsidRDefault="00B02A87">
      <w:pPr>
        <w:spacing w:line="200" w:lineRule="exact"/>
        <w:rPr>
          <w:rFonts w:ascii="Arial" w:eastAsia="Arial" w:hAnsi="Arial" w:cs="Arial"/>
          <w:b/>
          <w:bCs/>
          <w:sz w:val="21"/>
          <w:szCs w:val="21"/>
        </w:rPr>
      </w:pPr>
    </w:p>
    <w:p w:rsidR="00B02A87" w:rsidRDefault="00B02A87">
      <w:pPr>
        <w:spacing w:line="264" w:lineRule="exact"/>
        <w:rPr>
          <w:rFonts w:ascii="Arial" w:eastAsia="Arial" w:hAnsi="Arial" w:cs="Arial"/>
          <w:b/>
          <w:bCs/>
          <w:sz w:val="21"/>
          <w:szCs w:val="21"/>
        </w:rPr>
      </w:pPr>
    </w:p>
    <w:p w:rsidR="00B02A87" w:rsidRDefault="003265B1">
      <w:pPr>
        <w:spacing w:line="350" w:lineRule="auto"/>
        <w:ind w:left="700" w:right="4680"/>
        <w:rPr>
          <w:rFonts w:ascii="Arial" w:eastAsia="Arial" w:hAnsi="Arial" w:cs="Arial"/>
          <w:b/>
          <w:bCs/>
          <w:sz w:val="21"/>
          <w:szCs w:val="21"/>
        </w:rPr>
      </w:pPr>
      <w:r>
        <w:rPr>
          <w:rFonts w:ascii="Arial" w:eastAsia="Arial" w:hAnsi="Arial" w:cs="Arial"/>
          <w:b/>
          <w:bCs/>
          <w:sz w:val="21"/>
          <w:szCs w:val="21"/>
        </w:rPr>
        <w:t>Address for submission of Proposals: The Procurement Team</w:t>
      </w:r>
    </w:p>
    <w:p w:rsidR="00B02A87" w:rsidRDefault="00B02A87">
      <w:pPr>
        <w:spacing w:line="1" w:lineRule="exact"/>
        <w:rPr>
          <w:rFonts w:ascii="Arial" w:eastAsia="Arial" w:hAnsi="Arial" w:cs="Arial"/>
          <w:b/>
          <w:bCs/>
          <w:sz w:val="21"/>
          <w:szCs w:val="21"/>
        </w:rPr>
      </w:pPr>
    </w:p>
    <w:p w:rsidR="00B02A87" w:rsidRDefault="003265B1">
      <w:pPr>
        <w:spacing w:line="387" w:lineRule="auto"/>
        <w:ind w:left="700" w:right="4920"/>
        <w:jc w:val="both"/>
        <w:rPr>
          <w:rFonts w:ascii="Arial" w:eastAsia="Arial" w:hAnsi="Arial" w:cs="Arial"/>
          <w:b/>
          <w:bCs/>
          <w:sz w:val="21"/>
          <w:szCs w:val="21"/>
        </w:rPr>
      </w:pPr>
      <w:r>
        <w:rPr>
          <w:rFonts w:ascii="Arial" w:eastAsia="Arial" w:hAnsi="Arial" w:cs="Arial"/>
          <w:b/>
          <w:bCs/>
          <w:sz w:val="19"/>
          <w:szCs w:val="19"/>
        </w:rPr>
        <w:t>National Skill Development Corporation, 301, West Wing, Worldmark-1, Aerocity, New Delhi - 110037</w:t>
      </w:r>
    </w:p>
    <w:p w:rsidR="00B02A87" w:rsidRDefault="00B02A87">
      <w:pPr>
        <w:spacing w:line="1" w:lineRule="exact"/>
        <w:rPr>
          <w:rFonts w:ascii="Arial" w:eastAsia="Arial" w:hAnsi="Arial" w:cs="Arial"/>
          <w:b/>
          <w:bCs/>
          <w:sz w:val="21"/>
          <w:szCs w:val="21"/>
        </w:rPr>
      </w:pPr>
    </w:p>
    <w:p w:rsidR="00B02A87" w:rsidRDefault="003265B1">
      <w:pPr>
        <w:ind w:left="700"/>
        <w:rPr>
          <w:rFonts w:ascii="Arial" w:eastAsia="Arial" w:hAnsi="Arial" w:cs="Arial"/>
          <w:b/>
          <w:bCs/>
          <w:sz w:val="21"/>
          <w:szCs w:val="21"/>
        </w:rPr>
      </w:pPr>
      <w:r>
        <w:rPr>
          <w:rFonts w:ascii="Arial" w:eastAsia="Arial" w:hAnsi="Arial" w:cs="Arial"/>
          <w:b/>
          <w:bCs/>
          <w:sz w:val="21"/>
          <w:szCs w:val="21"/>
        </w:rPr>
        <w:t>Website: www.nsdcindia.org</w:t>
      </w:r>
    </w:p>
    <w:p w:rsidR="00B02A87" w:rsidRDefault="00B02A87">
      <w:pPr>
        <w:spacing w:line="108" w:lineRule="exact"/>
        <w:rPr>
          <w:rFonts w:ascii="Arial" w:eastAsia="Arial" w:hAnsi="Arial" w:cs="Arial"/>
          <w:b/>
          <w:bCs/>
          <w:sz w:val="21"/>
          <w:szCs w:val="21"/>
        </w:rPr>
      </w:pPr>
    </w:p>
    <w:p w:rsidR="00B02A87" w:rsidRDefault="003265B1">
      <w:pPr>
        <w:ind w:left="700"/>
        <w:rPr>
          <w:rFonts w:ascii="Arial" w:eastAsia="Arial" w:hAnsi="Arial" w:cs="Arial"/>
          <w:b/>
          <w:bCs/>
          <w:sz w:val="21"/>
          <w:szCs w:val="21"/>
        </w:rPr>
      </w:pPr>
      <w:r>
        <w:rPr>
          <w:rFonts w:ascii="Arial" w:eastAsia="Arial" w:hAnsi="Arial" w:cs="Arial"/>
          <w:b/>
          <w:bCs/>
          <w:sz w:val="21"/>
          <w:szCs w:val="21"/>
        </w:rPr>
        <w:t xml:space="preserve">Email id: </w:t>
      </w:r>
      <w:r>
        <w:rPr>
          <w:rFonts w:ascii="Arial" w:eastAsia="Arial" w:hAnsi="Arial" w:cs="Arial"/>
          <w:b/>
          <w:bCs/>
          <w:sz w:val="21"/>
          <w:szCs w:val="21"/>
        </w:rPr>
        <w:t>procurement@nsdcindia.org</w:t>
      </w:r>
    </w:p>
    <w:p w:rsidR="00B02A87" w:rsidRDefault="00B02A87">
      <w:pPr>
        <w:spacing w:line="111" w:lineRule="exact"/>
        <w:rPr>
          <w:rFonts w:ascii="Arial" w:eastAsia="Arial" w:hAnsi="Arial" w:cs="Arial"/>
          <w:b/>
          <w:bCs/>
          <w:sz w:val="21"/>
          <w:szCs w:val="21"/>
        </w:rPr>
      </w:pPr>
    </w:p>
    <w:p w:rsidR="00B02A87" w:rsidRDefault="003265B1">
      <w:pPr>
        <w:ind w:left="700"/>
        <w:rPr>
          <w:rFonts w:ascii="Arial" w:eastAsia="Arial" w:hAnsi="Arial" w:cs="Arial"/>
          <w:b/>
          <w:bCs/>
          <w:sz w:val="21"/>
          <w:szCs w:val="21"/>
        </w:rPr>
      </w:pPr>
      <w:r>
        <w:rPr>
          <w:rFonts w:ascii="Arial" w:eastAsia="Arial" w:hAnsi="Arial" w:cs="Arial"/>
          <w:b/>
          <w:bCs/>
          <w:sz w:val="21"/>
          <w:szCs w:val="21"/>
        </w:rPr>
        <w:t>Phone: 011-47451600</w:t>
      </w:r>
    </w:p>
    <w:p w:rsidR="00B02A87" w:rsidRDefault="00B02A87">
      <w:pPr>
        <w:spacing w:line="108" w:lineRule="exact"/>
        <w:rPr>
          <w:rFonts w:ascii="Arial" w:eastAsia="Arial" w:hAnsi="Arial" w:cs="Arial"/>
          <w:b/>
          <w:bCs/>
          <w:sz w:val="21"/>
          <w:szCs w:val="21"/>
        </w:rPr>
      </w:pPr>
    </w:p>
    <w:p w:rsidR="00B02A87" w:rsidRDefault="003265B1">
      <w:pPr>
        <w:ind w:left="700"/>
        <w:rPr>
          <w:rFonts w:ascii="Arial" w:eastAsia="Arial" w:hAnsi="Arial" w:cs="Arial"/>
          <w:b/>
          <w:bCs/>
          <w:sz w:val="21"/>
          <w:szCs w:val="21"/>
        </w:rPr>
      </w:pPr>
      <w:r>
        <w:rPr>
          <w:rFonts w:ascii="Arial" w:eastAsia="Arial" w:hAnsi="Arial" w:cs="Arial"/>
          <w:b/>
          <w:bCs/>
          <w:sz w:val="21"/>
          <w:szCs w:val="21"/>
        </w:rPr>
        <w:t>Fax No: 011-46560417</w:t>
      </w:r>
    </w:p>
    <w:p w:rsidR="00B02A87" w:rsidRDefault="00B02A87">
      <w:pPr>
        <w:spacing w:line="200" w:lineRule="exact"/>
        <w:rPr>
          <w:rFonts w:ascii="Arial" w:eastAsia="Arial" w:hAnsi="Arial" w:cs="Arial"/>
          <w:b/>
          <w:bCs/>
          <w:sz w:val="21"/>
          <w:szCs w:val="21"/>
        </w:rPr>
      </w:pPr>
    </w:p>
    <w:p w:rsidR="00B02A87" w:rsidRDefault="00B02A87">
      <w:pPr>
        <w:spacing w:line="379" w:lineRule="exact"/>
        <w:rPr>
          <w:rFonts w:ascii="Arial" w:eastAsia="Arial" w:hAnsi="Arial" w:cs="Arial"/>
          <w:b/>
          <w:bCs/>
          <w:sz w:val="21"/>
          <w:szCs w:val="21"/>
        </w:rPr>
      </w:pPr>
    </w:p>
    <w:p w:rsidR="00B02A87" w:rsidRDefault="003265B1">
      <w:pPr>
        <w:ind w:left="700"/>
        <w:rPr>
          <w:rFonts w:ascii="Arial" w:eastAsia="Arial" w:hAnsi="Arial" w:cs="Arial"/>
          <w:b/>
          <w:bCs/>
          <w:sz w:val="21"/>
          <w:szCs w:val="21"/>
        </w:rPr>
      </w:pPr>
      <w:r>
        <w:rPr>
          <w:rFonts w:ascii="Arial" w:eastAsia="Arial" w:hAnsi="Arial" w:cs="Arial"/>
          <w:b/>
          <w:bCs/>
          <w:sz w:val="21"/>
          <w:szCs w:val="21"/>
        </w:rPr>
        <w:t>For National Skill Development Corporation</w:t>
      </w:r>
    </w:p>
    <w:p w:rsidR="00B02A87" w:rsidRDefault="00B02A87">
      <w:pPr>
        <w:spacing w:line="296" w:lineRule="exact"/>
        <w:rPr>
          <w:rFonts w:ascii="Arial" w:eastAsia="Arial" w:hAnsi="Arial" w:cs="Arial"/>
          <w:b/>
          <w:bCs/>
          <w:sz w:val="21"/>
          <w:szCs w:val="21"/>
        </w:rPr>
      </w:pPr>
    </w:p>
    <w:p w:rsidR="00B02A87" w:rsidRDefault="003265B1">
      <w:pPr>
        <w:ind w:left="700"/>
        <w:rPr>
          <w:rFonts w:ascii="Arial" w:eastAsia="Arial" w:hAnsi="Arial" w:cs="Arial"/>
          <w:b/>
          <w:bCs/>
          <w:sz w:val="21"/>
          <w:szCs w:val="21"/>
        </w:rPr>
      </w:pPr>
      <w:r>
        <w:rPr>
          <w:rFonts w:ascii="Arial" w:eastAsia="Arial" w:hAnsi="Arial" w:cs="Arial"/>
          <w:b/>
          <w:bCs/>
          <w:sz w:val="21"/>
          <w:szCs w:val="21"/>
        </w:rPr>
        <w:t>Manish Kumar</w:t>
      </w:r>
    </w:p>
    <w:p w:rsidR="00B02A87" w:rsidRDefault="00B02A87">
      <w:pPr>
        <w:spacing w:line="113" w:lineRule="exact"/>
        <w:rPr>
          <w:rFonts w:ascii="Arial" w:eastAsia="Arial" w:hAnsi="Arial" w:cs="Arial"/>
          <w:b/>
          <w:bCs/>
          <w:sz w:val="21"/>
          <w:szCs w:val="21"/>
        </w:rPr>
      </w:pPr>
    </w:p>
    <w:p w:rsidR="00B02A87" w:rsidRDefault="003265B1">
      <w:pPr>
        <w:ind w:left="700"/>
        <w:rPr>
          <w:rFonts w:ascii="Arial" w:eastAsia="Arial" w:hAnsi="Arial" w:cs="Arial"/>
          <w:b/>
          <w:bCs/>
          <w:sz w:val="21"/>
          <w:szCs w:val="21"/>
        </w:rPr>
      </w:pPr>
      <w:r>
        <w:rPr>
          <w:rFonts w:ascii="Arial" w:eastAsia="Arial" w:hAnsi="Arial" w:cs="Arial"/>
          <w:b/>
          <w:bCs/>
          <w:sz w:val="21"/>
          <w:szCs w:val="21"/>
        </w:rPr>
        <w:t>MD &amp; CEO</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307" w:lineRule="exact"/>
        <w:rPr>
          <w:sz w:val="20"/>
          <w:szCs w:val="20"/>
        </w:rPr>
      </w:pPr>
    </w:p>
    <w:p w:rsidR="00B02A87" w:rsidRDefault="003265B1">
      <w:pPr>
        <w:ind w:right="20"/>
        <w:jc w:val="center"/>
        <w:rPr>
          <w:sz w:val="20"/>
          <w:szCs w:val="20"/>
        </w:rPr>
      </w:pPr>
      <w:r>
        <w:rPr>
          <w:rFonts w:ascii="Arial" w:eastAsia="Arial" w:hAnsi="Arial" w:cs="Arial"/>
          <w:b/>
          <w:bCs/>
          <w:sz w:val="23"/>
          <w:szCs w:val="23"/>
        </w:rPr>
        <w:t>4</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ind w:left="280"/>
        <w:rPr>
          <w:sz w:val="20"/>
          <w:szCs w:val="20"/>
        </w:rPr>
      </w:pPr>
      <w:r>
        <w:rPr>
          <w:rFonts w:ascii="Arial" w:eastAsia="Arial" w:hAnsi="Arial" w:cs="Arial"/>
          <w:b/>
          <w:bCs/>
          <w:sz w:val="30"/>
          <w:szCs w:val="30"/>
        </w:rPr>
        <w:lastRenderedPageBreak/>
        <w:t>2. DEFINITIONS AND ACRONYMS</w:t>
      </w:r>
    </w:p>
    <w:p w:rsidR="00B02A87" w:rsidRDefault="00B02A87">
      <w:pPr>
        <w:spacing w:line="20" w:lineRule="exact"/>
        <w:rPr>
          <w:sz w:val="20"/>
          <w:szCs w:val="20"/>
        </w:rPr>
      </w:pPr>
      <w:r>
        <w:rPr>
          <w:sz w:val="20"/>
          <w:szCs w:val="20"/>
        </w:rPr>
        <w:pict>
          <v:rect id="Shape 3" o:spid="_x0000_s1028" style="position:absolute;margin-left:12.55pt;margin-top:-2.8pt;width:442.1pt;height:25.65pt;z-index:-251657728;visibility:visible;mso-wrap-distance-left:0;mso-wrap-distance-right:0" o:allowincell="f" fillcolor="#e0e0e0" stroked="f"/>
        </w:pict>
      </w:r>
    </w:p>
    <w:p w:rsidR="00B02A87" w:rsidRDefault="00B02A87">
      <w:pPr>
        <w:spacing w:line="200" w:lineRule="exact"/>
        <w:rPr>
          <w:sz w:val="20"/>
          <w:szCs w:val="20"/>
        </w:rPr>
      </w:pPr>
    </w:p>
    <w:p w:rsidR="00B02A87" w:rsidRDefault="00B02A87">
      <w:pPr>
        <w:spacing w:line="391" w:lineRule="exact"/>
        <w:rPr>
          <w:sz w:val="20"/>
          <w:szCs w:val="20"/>
        </w:rPr>
      </w:pPr>
    </w:p>
    <w:p w:rsidR="00B02A87" w:rsidRDefault="003265B1">
      <w:pPr>
        <w:ind w:left="620"/>
        <w:rPr>
          <w:sz w:val="20"/>
          <w:szCs w:val="20"/>
        </w:rPr>
      </w:pPr>
      <w:r>
        <w:rPr>
          <w:rFonts w:ascii="Arial" w:eastAsia="Arial" w:hAnsi="Arial" w:cs="Arial"/>
          <w:b/>
          <w:bCs/>
          <w:sz w:val="21"/>
          <w:szCs w:val="21"/>
        </w:rPr>
        <w:t>In this Request For Proposal document, unless the context otherwise</w:t>
      </w:r>
      <w:r>
        <w:rPr>
          <w:rFonts w:ascii="Arial" w:eastAsia="Arial" w:hAnsi="Arial" w:cs="Arial"/>
          <w:b/>
          <w:bCs/>
          <w:sz w:val="21"/>
          <w:szCs w:val="21"/>
        </w:rPr>
        <w:t xml:space="preserve"> requires, -</w:t>
      </w:r>
    </w:p>
    <w:p w:rsidR="00B02A87" w:rsidRDefault="00B02A87">
      <w:pPr>
        <w:spacing w:line="224" w:lineRule="exact"/>
        <w:rPr>
          <w:sz w:val="20"/>
          <w:szCs w:val="20"/>
        </w:rPr>
      </w:pPr>
    </w:p>
    <w:p w:rsidR="00B02A87" w:rsidRDefault="003265B1">
      <w:pPr>
        <w:numPr>
          <w:ilvl w:val="0"/>
          <w:numId w:val="3"/>
        </w:numPr>
        <w:tabs>
          <w:tab w:val="left" w:pos="960"/>
        </w:tabs>
        <w:ind w:left="960" w:hanging="343"/>
        <w:rPr>
          <w:rFonts w:ascii="Arial" w:eastAsia="Arial" w:hAnsi="Arial" w:cs="Arial"/>
          <w:b/>
          <w:bCs/>
          <w:sz w:val="21"/>
          <w:szCs w:val="21"/>
        </w:rPr>
      </w:pPr>
      <w:r>
        <w:rPr>
          <w:rFonts w:ascii="Arial" w:eastAsia="Arial" w:hAnsi="Arial" w:cs="Arial"/>
          <w:b/>
          <w:bCs/>
          <w:sz w:val="21"/>
          <w:szCs w:val="21"/>
        </w:rPr>
        <w:t>“Applicant” means any legal entity submitting the Proposal to this RFP.</w:t>
      </w:r>
    </w:p>
    <w:p w:rsidR="00B02A87" w:rsidRDefault="00B02A87">
      <w:pPr>
        <w:spacing w:line="224" w:lineRule="exact"/>
        <w:rPr>
          <w:rFonts w:ascii="Arial" w:eastAsia="Arial" w:hAnsi="Arial" w:cs="Arial"/>
          <w:b/>
          <w:bCs/>
          <w:sz w:val="21"/>
          <w:szCs w:val="21"/>
        </w:rPr>
      </w:pPr>
    </w:p>
    <w:p w:rsidR="00B02A87" w:rsidRDefault="003265B1">
      <w:pPr>
        <w:numPr>
          <w:ilvl w:val="0"/>
          <w:numId w:val="3"/>
        </w:numPr>
        <w:tabs>
          <w:tab w:val="left" w:pos="1000"/>
        </w:tabs>
        <w:ind w:left="1000" w:hanging="383"/>
        <w:rPr>
          <w:rFonts w:ascii="Arial" w:eastAsia="Arial" w:hAnsi="Arial" w:cs="Arial"/>
          <w:b/>
          <w:bCs/>
          <w:sz w:val="21"/>
          <w:szCs w:val="21"/>
        </w:rPr>
      </w:pPr>
      <w:r>
        <w:rPr>
          <w:rFonts w:ascii="Arial" w:eastAsia="Arial" w:hAnsi="Arial" w:cs="Arial"/>
          <w:b/>
          <w:bCs/>
          <w:sz w:val="21"/>
          <w:szCs w:val="21"/>
        </w:rPr>
        <w:t>“NSDC” means National Skill Development Corporation.</w:t>
      </w:r>
    </w:p>
    <w:p w:rsidR="00B02A87" w:rsidRDefault="00B02A87">
      <w:pPr>
        <w:spacing w:line="221" w:lineRule="exact"/>
        <w:rPr>
          <w:rFonts w:ascii="Arial" w:eastAsia="Arial" w:hAnsi="Arial" w:cs="Arial"/>
          <w:b/>
          <w:bCs/>
          <w:sz w:val="21"/>
          <w:szCs w:val="21"/>
        </w:rPr>
      </w:pPr>
    </w:p>
    <w:p w:rsidR="00B02A87" w:rsidRDefault="003265B1">
      <w:pPr>
        <w:numPr>
          <w:ilvl w:val="0"/>
          <w:numId w:val="3"/>
        </w:numPr>
        <w:tabs>
          <w:tab w:val="left" w:pos="1000"/>
        </w:tabs>
        <w:ind w:left="1000" w:hanging="383"/>
        <w:rPr>
          <w:rFonts w:ascii="Arial" w:eastAsia="Arial" w:hAnsi="Arial" w:cs="Arial"/>
          <w:b/>
          <w:bCs/>
          <w:sz w:val="20"/>
          <w:szCs w:val="20"/>
        </w:rPr>
      </w:pPr>
      <w:r>
        <w:rPr>
          <w:rFonts w:ascii="Arial" w:eastAsia="Arial" w:hAnsi="Arial" w:cs="Arial"/>
          <w:b/>
          <w:bCs/>
          <w:sz w:val="20"/>
          <w:szCs w:val="20"/>
        </w:rPr>
        <w:t>“Contract” means the Contract signed by NSDC with the empaneled Applicant(s).</w:t>
      </w:r>
    </w:p>
    <w:p w:rsidR="00B02A87" w:rsidRDefault="00B02A87">
      <w:pPr>
        <w:spacing w:line="235" w:lineRule="exact"/>
        <w:rPr>
          <w:rFonts w:ascii="Arial" w:eastAsia="Arial" w:hAnsi="Arial" w:cs="Arial"/>
          <w:b/>
          <w:bCs/>
          <w:sz w:val="20"/>
          <w:szCs w:val="20"/>
        </w:rPr>
      </w:pPr>
    </w:p>
    <w:p w:rsidR="00B02A87" w:rsidRDefault="003265B1">
      <w:pPr>
        <w:numPr>
          <w:ilvl w:val="0"/>
          <w:numId w:val="3"/>
        </w:numPr>
        <w:tabs>
          <w:tab w:val="left" w:pos="1000"/>
        </w:tabs>
        <w:ind w:left="1000" w:hanging="383"/>
        <w:rPr>
          <w:rFonts w:ascii="Arial" w:eastAsia="Arial" w:hAnsi="Arial" w:cs="Arial"/>
          <w:b/>
          <w:bCs/>
          <w:sz w:val="21"/>
          <w:szCs w:val="21"/>
        </w:rPr>
      </w:pPr>
      <w:r>
        <w:rPr>
          <w:rFonts w:ascii="Arial" w:eastAsia="Arial" w:hAnsi="Arial" w:cs="Arial"/>
          <w:b/>
          <w:bCs/>
          <w:sz w:val="21"/>
          <w:szCs w:val="21"/>
        </w:rPr>
        <w:t>“Day” means calendar day.</w:t>
      </w:r>
    </w:p>
    <w:p w:rsidR="00B02A87" w:rsidRDefault="00B02A87">
      <w:pPr>
        <w:spacing w:line="224" w:lineRule="exact"/>
        <w:rPr>
          <w:rFonts w:ascii="Arial" w:eastAsia="Arial" w:hAnsi="Arial" w:cs="Arial"/>
          <w:b/>
          <w:bCs/>
          <w:sz w:val="21"/>
          <w:szCs w:val="21"/>
        </w:rPr>
      </w:pPr>
    </w:p>
    <w:p w:rsidR="00B02A87" w:rsidRDefault="003265B1">
      <w:pPr>
        <w:numPr>
          <w:ilvl w:val="0"/>
          <w:numId w:val="3"/>
        </w:numPr>
        <w:tabs>
          <w:tab w:val="left" w:pos="960"/>
        </w:tabs>
        <w:spacing w:line="406" w:lineRule="auto"/>
        <w:ind w:left="960" w:right="240" w:hanging="343"/>
        <w:rPr>
          <w:rFonts w:ascii="Arial" w:eastAsia="Arial" w:hAnsi="Arial" w:cs="Arial"/>
          <w:b/>
          <w:bCs/>
          <w:sz w:val="21"/>
          <w:szCs w:val="21"/>
        </w:rPr>
      </w:pPr>
      <w:r>
        <w:rPr>
          <w:rFonts w:ascii="Arial" w:eastAsia="Arial" w:hAnsi="Arial" w:cs="Arial"/>
          <w:b/>
          <w:bCs/>
          <w:sz w:val="21"/>
          <w:szCs w:val="21"/>
        </w:rPr>
        <w:t>“Proposal” means Eligibility Criteria Proposal and Technical Proposal submitted by the Applicant in accordance with the terms of this RFP.</w:t>
      </w:r>
    </w:p>
    <w:p w:rsidR="00B02A87" w:rsidRDefault="00B02A87">
      <w:pPr>
        <w:spacing w:line="1" w:lineRule="exact"/>
        <w:rPr>
          <w:rFonts w:ascii="Arial" w:eastAsia="Arial" w:hAnsi="Arial" w:cs="Arial"/>
          <w:b/>
          <w:bCs/>
          <w:sz w:val="21"/>
          <w:szCs w:val="21"/>
        </w:rPr>
      </w:pPr>
    </w:p>
    <w:p w:rsidR="00B02A87" w:rsidRDefault="003265B1">
      <w:pPr>
        <w:numPr>
          <w:ilvl w:val="0"/>
          <w:numId w:val="3"/>
        </w:numPr>
        <w:tabs>
          <w:tab w:val="left" w:pos="960"/>
        </w:tabs>
        <w:ind w:left="960" w:hanging="343"/>
        <w:rPr>
          <w:rFonts w:ascii="Arial" w:eastAsia="Arial" w:hAnsi="Arial" w:cs="Arial"/>
          <w:b/>
          <w:bCs/>
          <w:sz w:val="19"/>
          <w:szCs w:val="19"/>
        </w:rPr>
      </w:pPr>
      <w:r>
        <w:rPr>
          <w:rFonts w:ascii="Arial" w:eastAsia="Arial" w:hAnsi="Arial" w:cs="Arial"/>
          <w:b/>
          <w:bCs/>
          <w:sz w:val="19"/>
          <w:szCs w:val="19"/>
        </w:rPr>
        <w:t>“Proposal Security” means the security, the details of which are provided in Section 7.5.3</w:t>
      </w:r>
    </w:p>
    <w:p w:rsidR="00B02A87" w:rsidRDefault="00B02A87">
      <w:pPr>
        <w:spacing w:line="244" w:lineRule="exact"/>
        <w:rPr>
          <w:rFonts w:ascii="Arial" w:eastAsia="Arial" w:hAnsi="Arial" w:cs="Arial"/>
          <w:b/>
          <w:bCs/>
          <w:sz w:val="19"/>
          <w:szCs w:val="19"/>
        </w:rPr>
      </w:pPr>
    </w:p>
    <w:p w:rsidR="00B02A87" w:rsidRDefault="003265B1">
      <w:pPr>
        <w:numPr>
          <w:ilvl w:val="0"/>
          <w:numId w:val="3"/>
        </w:numPr>
        <w:tabs>
          <w:tab w:val="left" w:pos="1000"/>
        </w:tabs>
        <w:ind w:left="1000" w:hanging="383"/>
        <w:rPr>
          <w:rFonts w:ascii="Arial" w:eastAsia="Arial" w:hAnsi="Arial" w:cs="Arial"/>
          <w:b/>
          <w:bCs/>
          <w:sz w:val="21"/>
          <w:szCs w:val="21"/>
        </w:rPr>
      </w:pPr>
      <w:r>
        <w:rPr>
          <w:rFonts w:ascii="Arial" w:eastAsia="Arial" w:hAnsi="Arial" w:cs="Arial"/>
          <w:b/>
          <w:bCs/>
          <w:sz w:val="21"/>
          <w:szCs w:val="21"/>
        </w:rPr>
        <w:t>“RFP” means this Request</w:t>
      </w:r>
      <w:r>
        <w:rPr>
          <w:rFonts w:ascii="Arial" w:eastAsia="Arial" w:hAnsi="Arial" w:cs="Arial"/>
          <w:b/>
          <w:bCs/>
          <w:sz w:val="21"/>
          <w:szCs w:val="21"/>
        </w:rPr>
        <w:t xml:space="preserve"> For Proposal</w:t>
      </w:r>
    </w:p>
    <w:p w:rsidR="00B02A87" w:rsidRDefault="00B02A87">
      <w:pPr>
        <w:spacing w:line="226" w:lineRule="exact"/>
        <w:rPr>
          <w:rFonts w:ascii="Arial" w:eastAsia="Arial" w:hAnsi="Arial" w:cs="Arial"/>
          <w:b/>
          <w:bCs/>
          <w:sz w:val="21"/>
          <w:szCs w:val="21"/>
        </w:rPr>
      </w:pPr>
    </w:p>
    <w:p w:rsidR="00B02A87" w:rsidRDefault="003265B1">
      <w:pPr>
        <w:numPr>
          <w:ilvl w:val="0"/>
          <w:numId w:val="3"/>
        </w:numPr>
        <w:tabs>
          <w:tab w:val="left" w:pos="1010"/>
        </w:tabs>
        <w:spacing w:line="405" w:lineRule="auto"/>
        <w:ind w:left="960" w:right="240" w:hanging="343"/>
        <w:rPr>
          <w:rFonts w:ascii="Arial" w:eastAsia="Arial" w:hAnsi="Arial" w:cs="Arial"/>
          <w:b/>
          <w:bCs/>
          <w:sz w:val="21"/>
          <w:szCs w:val="21"/>
        </w:rPr>
      </w:pPr>
      <w:r>
        <w:rPr>
          <w:rFonts w:ascii="Arial" w:eastAsia="Arial" w:hAnsi="Arial" w:cs="Arial"/>
          <w:b/>
          <w:bCs/>
          <w:sz w:val="21"/>
          <w:szCs w:val="21"/>
        </w:rPr>
        <w:t>“Services” means the work to be performed by the contracted Applicant as per the terms of the RFP / Contract.</w:t>
      </w:r>
    </w:p>
    <w:p w:rsidR="00B02A87" w:rsidRDefault="00B02A87">
      <w:pPr>
        <w:spacing w:line="1" w:lineRule="exact"/>
        <w:rPr>
          <w:rFonts w:ascii="Arial" w:eastAsia="Arial" w:hAnsi="Arial" w:cs="Arial"/>
          <w:b/>
          <w:bCs/>
          <w:sz w:val="21"/>
          <w:szCs w:val="21"/>
        </w:rPr>
      </w:pPr>
    </w:p>
    <w:p w:rsidR="00B02A87" w:rsidRDefault="003265B1">
      <w:pPr>
        <w:numPr>
          <w:ilvl w:val="0"/>
          <w:numId w:val="3"/>
        </w:numPr>
        <w:tabs>
          <w:tab w:val="left" w:pos="1010"/>
        </w:tabs>
        <w:spacing w:line="469" w:lineRule="auto"/>
        <w:ind w:left="960" w:right="240" w:hanging="343"/>
        <w:jc w:val="both"/>
        <w:rPr>
          <w:rFonts w:ascii="Arial" w:eastAsia="Arial" w:hAnsi="Arial" w:cs="Arial"/>
          <w:b/>
          <w:bCs/>
          <w:sz w:val="21"/>
          <w:szCs w:val="21"/>
        </w:rPr>
      </w:pPr>
      <w:r>
        <w:rPr>
          <w:rFonts w:ascii="Arial" w:eastAsia="Arial" w:hAnsi="Arial" w:cs="Arial"/>
          <w:b/>
          <w:bCs/>
          <w:sz w:val="21"/>
          <w:szCs w:val="21"/>
        </w:rPr>
        <w:t>“Terms of Reference” (TOR) means the document included in the RFP as Annexure II which broadly explains the concept of Indian Inst</w:t>
      </w:r>
      <w:r>
        <w:rPr>
          <w:rFonts w:ascii="Arial" w:eastAsia="Arial" w:hAnsi="Arial" w:cs="Arial"/>
          <w:b/>
          <w:bCs/>
          <w:sz w:val="21"/>
          <w:szCs w:val="21"/>
        </w:rPr>
        <w:t>itute of Skills (IIS) and the roles and responsibilities of the various parties.</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374" w:lineRule="exact"/>
        <w:rPr>
          <w:sz w:val="20"/>
          <w:szCs w:val="20"/>
        </w:rPr>
      </w:pPr>
    </w:p>
    <w:p w:rsidR="00B02A87" w:rsidRDefault="003265B1">
      <w:pPr>
        <w:ind w:right="20"/>
        <w:jc w:val="center"/>
        <w:rPr>
          <w:sz w:val="20"/>
          <w:szCs w:val="20"/>
        </w:rPr>
      </w:pPr>
      <w:r>
        <w:rPr>
          <w:rFonts w:ascii="Arial" w:eastAsia="Arial" w:hAnsi="Arial" w:cs="Arial"/>
          <w:b/>
          <w:bCs/>
          <w:sz w:val="23"/>
          <w:szCs w:val="23"/>
        </w:rPr>
        <w:t>5</w:t>
      </w:r>
    </w:p>
    <w:p w:rsidR="00B02A87" w:rsidRDefault="00B02A87">
      <w:pPr>
        <w:sectPr w:rsidR="00B02A87">
          <w:pgSz w:w="12240" w:h="15840"/>
          <w:pgMar w:top="786" w:right="1440" w:bottom="588" w:left="1440" w:header="0" w:footer="0" w:gutter="0"/>
          <w:cols w:space="720" w:equalWidth="0">
            <w:col w:w="9360"/>
          </w:cols>
        </w:sectPr>
      </w:pPr>
    </w:p>
    <w:p w:rsidR="00B02A87" w:rsidRDefault="003265B1">
      <w:pPr>
        <w:ind w:left="620"/>
        <w:rPr>
          <w:sz w:val="20"/>
          <w:szCs w:val="20"/>
        </w:rPr>
      </w:pPr>
      <w:r>
        <w:rPr>
          <w:rFonts w:ascii="Arial" w:eastAsia="Arial" w:hAnsi="Arial" w:cs="Arial"/>
          <w:b/>
          <w:bCs/>
          <w:sz w:val="34"/>
          <w:szCs w:val="34"/>
        </w:rPr>
        <w:lastRenderedPageBreak/>
        <w:t>3. DISCLAIMER</w:t>
      </w:r>
    </w:p>
    <w:p w:rsidR="00B02A87" w:rsidRDefault="00B02A87">
      <w:pPr>
        <w:spacing w:line="20" w:lineRule="exact"/>
        <w:rPr>
          <w:sz w:val="20"/>
          <w:szCs w:val="20"/>
        </w:rPr>
      </w:pPr>
      <w:r>
        <w:rPr>
          <w:sz w:val="20"/>
          <w:szCs w:val="20"/>
        </w:rPr>
        <w:pict>
          <v:rect id="Shape 4" o:spid="_x0000_s1029" style="position:absolute;margin-left:29.5pt;margin-top:-3.3pt;width:425.15pt;height:28.9pt;z-index:-251656704;visibility:visible;mso-wrap-distance-left:0;mso-wrap-distance-right:0" o:allowincell="f" fillcolor="#e0e0e0" stroked="f"/>
        </w:pic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77" w:lineRule="exact"/>
        <w:rPr>
          <w:sz w:val="20"/>
          <w:szCs w:val="20"/>
        </w:rPr>
      </w:pPr>
    </w:p>
    <w:p w:rsidR="00B02A87" w:rsidRDefault="003265B1">
      <w:pPr>
        <w:numPr>
          <w:ilvl w:val="0"/>
          <w:numId w:val="4"/>
        </w:numPr>
        <w:tabs>
          <w:tab w:val="left" w:pos="960"/>
        </w:tabs>
        <w:spacing w:line="397" w:lineRule="auto"/>
        <w:ind w:left="960" w:right="300" w:hanging="343"/>
        <w:jc w:val="both"/>
        <w:rPr>
          <w:rFonts w:ascii="Arial" w:eastAsia="Arial" w:hAnsi="Arial" w:cs="Arial"/>
          <w:b/>
          <w:bCs/>
          <w:sz w:val="21"/>
          <w:szCs w:val="21"/>
        </w:rPr>
      </w:pPr>
      <w:r>
        <w:rPr>
          <w:rFonts w:ascii="Arial" w:eastAsia="Arial" w:hAnsi="Arial" w:cs="Arial"/>
          <w:b/>
          <w:bCs/>
          <w:sz w:val="21"/>
          <w:szCs w:val="21"/>
        </w:rPr>
        <w:t xml:space="preserve">Though adequate care has been taken in the preparation of this Request For Proposal Document (RFP document), </w:t>
      </w:r>
      <w:r>
        <w:rPr>
          <w:rFonts w:ascii="Arial" w:eastAsia="Arial" w:hAnsi="Arial" w:cs="Arial"/>
          <w:b/>
          <w:bCs/>
          <w:sz w:val="21"/>
          <w:szCs w:val="21"/>
        </w:rPr>
        <w:t xml:space="preserve">the applicant should satisfy himself/ herself that the document is complete in all respects. Intimation of discrepancy, if any, should be given to the issuing authority at below mentioned address. In case no such intimation is received, it shall be deemed </w:t>
      </w:r>
      <w:r>
        <w:rPr>
          <w:rFonts w:ascii="Arial" w:eastAsia="Arial" w:hAnsi="Arial" w:cs="Arial"/>
          <w:b/>
          <w:bCs/>
          <w:sz w:val="21"/>
          <w:szCs w:val="21"/>
        </w:rPr>
        <w:t>that the applicant is satisfied that the document is complete in all respects.</w:t>
      </w:r>
    </w:p>
    <w:p w:rsidR="00B02A87" w:rsidRDefault="00B02A87">
      <w:pPr>
        <w:spacing w:line="70" w:lineRule="exact"/>
        <w:rPr>
          <w:sz w:val="20"/>
          <w:szCs w:val="20"/>
        </w:rPr>
      </w:pPr>
    </w:p>
    <w:p w:rsidR="00B02A87" w:rsidRDefault="003265B1">
      <w:pPr>
        <w:ind w:left="2980"/>
        <w:rPr>
          <w:sz w:val="20"/>
          <w:szCs w:val="20"/>
        </w:rPr>
      </w:pPr>
      <w:r>
        <w:rPr>
          <w:rFonts w:ascii="Arial" w:eastAsia="Arial" w:hAnsi="Arial" w:cs="Arial"/>
          <w:b/>
          <w:bCs/>
          <w:sz w:val="21"/>
          <w:szCs w:val="21"/>
        </w:rPr>
        <w:t>The Procurement Team</w:t>
      </w:r>
    </w:p>
    <w:p w:rsidR="00B02A87" w:rsidRDefault="00B02A87">
      <w:pPr>
        <w:spacing w:line="111" w:lineRule="exact"/>
        <w:rPr>
          <w:sz w:val="20"/>
          <w:szCs w:val="20"/>
        </w:rPr>
      </w:pPr>
    </w:p>
    <w:p w:rsidR="00B02A87" w:rsidRDefault="003265B1">
      <w:pPr>
        <w:ind w:left="2980"/>
        <w:rPr>
          <w:sz w:val="20"/>
          <w:szCs w:val="20"/>
        </w:rPr>
      </w:pPr>
      <w:r>
        <w:rPr>
          <w:rFonts w:ascii="Arial" w:eastAsia="Arial" w:hAnsi="Arial" w:cs="Arial"/>
          <w:b/>
          <w:bCs/>
          <w:sz w:val="21"/>
          <w:szCs w:val="21"/>
        </w:rPr>
        <w:t>National Skill Development Corporation</w:t>
      </w:r>
    </w:p>
    <w:p w:rsidR="00B02A87" w:rsidRDefault="00B02A87">
      <w:pPr>
        <w:spacing w:line="109" w:lineRule="exact"/>
        <w:rPr>
          <w:sz w:val="20"/>
          <w:szCs w:val="20"/>
        </w:rPr>
      </w:pPr>
    </w:p>
    <w:p w:rsidR="00B02A87" w:rsidRDefault="003265B1">
      <w:pPr>
        <w:ind w:left="2980"/>
        <w:rPr>
          <w:sz w:val="20"/>
          <w:szCs w:val="20"/>
        </w:rPr>
      </w:pPr>
      <w:r>
        <w:rPr>
          <w:rFonts w:ascii="Arial" w:eastAsia="Arial" w:hAnsi="Arial" w:cs="Arial"/>
          <w:b/>
          <w:bCs/>
          <w:sz w:val="21"/>
          <w:szCs w:val="21"/>
        </w:rPr>
        <w:t>301, West Wing, Worldmark 1</w:t>
      </w:r>
    </w:p>
    <w:p w:rsidR="00B02A87" w:rsidRDefault="00B02A87">
      <w:pPr>
        <w:spacing w:line="111" w:lineRule="exact"/>
        <w:rPr>
          <w:sz w:val="20"/>
          <w:szCs w:val="20"/>
        </w:rPr>
      </w:pPr>
    </w:p>
    <w:p w:rsidR="00B02A87" w:rsidRDefault="003265B1">
      <w:pPr>
        <w:ind w:left="2980"/>
        <w:rPr>
          <w:sz w:val="20"/>
          <w:szCs w:val="20"/>
        </w:rPr>
      </w:pPr>
      <w:r>
        <w:rPr>
          <w:rFonts w:ascii="Arial" w:eastAsia="Arial" w:hAnsi="Arial" w:cs="Arial"/>
          <w:b/>
          <w:bCs/>
          <w:sz w:val="21"/>
          <w:szCs w:val="21"/>
        </w:rPr>
        <w:t>Aerocity, New Delhi - 110037</w:t>
      </w:r>
    </w:p>
    <w:p w:rsidR="00B02A87" w:rsidRDefault="00B02A87">
      <w:pPr>
        <w:spacing w:line="114" w:lineRule="exact"/>
        <w:rPr>
          <w:sz w:val="20"/>
          <w:szCs w:val="20"/>
        </w:rPr>
      </w:pPr>
    </w:p>
    <w:p w:rsidR="00B02A87" w:rsidRDefault="003265B1">
      <w:pPr>
        <w:ind w:left="2980"/>
        <w:rPr>
          <w:sz w:val="20"/>
          <w:szCs w:val="20"/>
        </w:rPr>
      </w:pPr>
      <w:r>
        <w:rPr>
          <w:rFonts w:ascii="Arial" w:eastAsia="Arial" w:hAnsi="Arial" w:cs="Arial"/>
          <w:b/>
          <w:bCs/>
          <w:sz w:val="21"/>
          <w:szCs w:val="21"/>
        </w:rPr>
        <w:t xml:space="preserve">Website: </w:t>
      </w:r>
      <w:r>
        <w:rPr>
          <w:rFonts w:ascii="Arial" w:eastAsia="Arial" w:hAnsi="Arial" w:cs="Arial"/>
          <w:b/>
          <w:bCs/>
          <w:color w:val="0000FF"/>
          <w:sz w:val="21"/>
          <w:szCs w:val="21"/>
          <w:u w:val="single"/>
        </w:rPr>
        <w:t>www.nsdcindia.org</w:t>
      </w:r>
    </w:p>
    <w:p w:rsidR="00B02A87" w:rsidRDefault="00B02A87">
      <w:pPr>
        <w:spacing w:line="109" w:lineRule="exact"/>
        <w:rPr>
          <w:sz w:val="20"/>
          <w:szCs w:val="20"/>
        </w:rPr>
      </w:pPr>
    </w:p>
    <w:p w:rsidR="00B02A87" w:rsidRDefault="003265B1">
      <w:pPr>
        <w:ind w:left="2980"/>
        <w:rPr>
          <w:sz w:val="20"/>
          <w:szCs w:val="20"/>
        </w:rPr>
      </w:pPr>
      <w:r>
        <w:rPr>
          <w:rFonts w:ascii="Arial" w:eastAsia="Arial" w:hAnsi="Arial" w:cs="Arial"/>
          <w:b/>
          <w:bCs/>
          <w:sz w:val="21"/>
          <w:szCs w:val="21"/>
        </w:rPr>
        <w:t xml:space="preserve">Email: </w:t>
      </w:r>
      <w:r>
        <w:rPr>
          <w:rFonts w:ascii="Arial" w:eastAsia="Arial" w:hAnsi="Arial" w:cs="Arial"/>
          <w:b/>
          <w:bCs/>
          <w:color w:val="0000FF"/>
          <w:sz w:val="21"/>
          <w:szCs w:val="21"/>
          <w:u w:val="single"/>
        </w:rPr>
        <w:t>procurement@nsdcindi</w:t>
      </w:r>
      <w:r>
        <w:rPr>
          <w:rFonts w:ascii="Arial" w:eastAsia="Arial" w:hAnsi="Arial" w:cs="Arial"/>
          <w:b/>
          <w:bCs/>
          <w:color w:val="0000FF"/>
          <w:sz w:val="21"/>
          <w:szCs w:val="21"/>
          <w:u w:val="single"/>
        </w:rPr>
        <w:t>a.org</w:t>
      </w:r>
    </w:p>
    <w:p w:rsidR="00B02A87" w:rsidRDefault="00B02A87">
      <w:pPr>
        <w:spacing w:line="111" w:lineRule="exact"/>
        <w:rPr>
          <w:sz w:val="20"/>
          <w:szCs w:val="20"/>
        </w:rPr>
      </w:pPr>
    </w:p>
    <w:p w:rsidR="00B02A87" w:rsidRDefault="003265B1">
      <w:pPr>
        <w:tabs>
          <w:tab w:val="left" w:pos="3900"/>
        </w:tabs>
        <w:ind w:left="2980"/>
        <w:rPr>
          <w:sz w:val="20"/>
          <w:szCs w:val="20"/>
        </w:rPr>
      </w:pPr>
      <w:r>
        <w:rPr>
          <w:rFonts w:ascii="Arial" w:eastAsia="Arial" w:hAnsi="Arial" w:cs="Arial"/>
          <w:b/>
          <w:bCs/>
          <w:sz w:val="21"/>
          <w:szCs w:val="21"/>
        </w:rPr>
        <w:t>Phone:</w:t>
      </w:r>
      <w:r>
        <w:rPr>
          <w:rFonts w:ascii="Arial" w:eastAsia="Arial" w:hAnsi="Arial" w:cs="Arial"/>
          <w:b/>
          <w:bCs/>
          <w:sz w:val="21"/>
          <w:szCs w:val="21"/>
        </w:rPr>
        <w:tab/>
        <w:t>011-47451600</w:t>
      </w:r>
    </w:p>
    <w:p w:rsidR="00B02A87" w:rsidRDefault="00B02A87">
      <w:pPr>
        <w:spacing w:line="111" w:lineRule="exact"/>
        <w:rPr>
          <w:sz w:val="20"/>
          <w:szCs w:val="20"/>
        </w:rPr>
      </w:pPr>
    </w:p>
    <w:p w:rsidR="00B02A87" w:rsidRDefault="003265B1">
      <w:pPr>
        <w:tabs>
          <w:tab w:val="left" w:pos="3880"/>
        </w:tabs>
        <w:ind w:left="2980"/>
        <w:rPr>
          <w:sz w:val="20"/>
          <w:szCs w:val="20"/>
        </w:rPr>
      </w:pPr>
      <w:r>
        <w:rPr>
          <w:rFonts w:ascii="Arial" w:eastAsia="Arial" w:hAnsi="Arial" w:cs="Arial"/>
          <w:b/>
          <w:bCs/>
          <w:sz w:val="21"/>
          <w:szCs w:val="21"/>
        </w:rPr>
        <w:t>Fax No:</w:t>
      </w:r>
      <w:r>
        <w:rPr>
          <w:sz w:val="20"/>
          <w:szCs w:val="20"/>
        </w:rPr>
        <w:tab/>
      </w:r>
      <w:r>
        <w:rPr>
          <w:rFonts w:ascii="Arial" w:eastAsia="Arial" w:hAnsi="Arial" w:cs="Arial"/>
          <w:b/>
          <w:bCs/>
          <w:sz w:val="19"/>
          <w:szCs w:val="19"/>
        </w:rPr>
        <w:t>011-46560417</w:t>
      </w:r>
    </w:p>
    <w:p w:rsidR="00B02A87" w:rsidRDefault="00B02A87">
      <w:pPr>
        <w:spacing w:line="200" w:lineRule="exact"/>
        <w:rPr>
          <w:sz w:val="20"/>
          <w:szCs w:val="20"/>
        </w:rPr>
      </w:pPr>
    </w:p>
    <w:p w:rsidR="00B02A87" w:rsidRDefault="00B02A87">
      <w:pPr>
        <w:spacing w:line="264" w:lineRule="exact"/>
        <w:rPr>
          <w:sz w:val="20"/>
          <w:szCs w:val="20"/>
        </w:rPr>
      </w:pPr>
    </w:p>
    <w:p w:rsidR="00B02A87" w:rsidRDefault="003265B1">
      <w:pPr>
        <w:numPr>
          <w:ilvl w:val="0"/>
          <w:numId w:val="5"/>
        </w:numPr>
        <w:tabs>
          <w:tab w:val="left" w:pos="960"/>
        </w:tabs>
        <w:spacing w:line="436" w:lineRule="auto"/>
        <w:ind w:left="960" w:right="300" w:hanging="343"/>
        <w:jc w:val="both"/>
        <w:rPr>
          <w:rFonts w:ascii="Arial" w:eastAsia="Arial" w:hAnsi="Arial" w:cs="Arial"/>
          <w:b/>
          <w:bCs/>
          <w:sz w:val="19"/>
          <w:szCs w:val="19"/>
        </w:rPr>
      </w:pPr>
      <w:r>
        <w:rPr>
          <w:rFonts w:ascii="Arial" w:eastAsia="Arial" w:hAnsi="Arial" w:cs="Arial"/>
          <w:b/>
          <w:bCs/>
          <w:sz w:val="19"/>
          <w:szCs w:val="19"/>
        </w:rPr>
        <w:t xml:space="preserve">Neither NSDC nor their employees nor consultants make any representation or warranty as to the accuracy, reliability or completeness of the information in this RFP document. Each prospective applicant </w:t>
      </w:r>
      <w:r>
        <w:rPr>
          <w:rFonts w:ascii="Arial" w:eastAsia="Arial" w:hAnsi="Arial" w:cs="Arial"/>
          <w:b/>
          <w:bCs/>
          <w:sz w:val="19"/>
          <w:szCs w:val="19"/>
        </w:rPr>
        <w:t>should conduct his own investigations and analysis and check the accuracy, reliability and completeness of the information in this RFP document and obtain independent advice from appropriate source before submission of this RFP.</w:t>
      </w:r>
    </w:p>
    <w:p w:rsidR="00B02A87" w:rsidRDefault="00B02A87">
      <w:pPr>
        <w:spacing w:line="2" w:lineRule="exact"/>
        <w:rPr>
          <w:rFonts w:ascii="Arial" w:eastAsia="Arial" w:hAnsi="Arial" w:cs="Arial"/>
          <w:b/>
          <w:bCs/>
          <w:sz w:val="19"/>
          <w:szCs w:val="19"/>
        </w:rPr>
      </w:pPr>
    </w:p>
    <w:p w:rsidR="00B02A87" w:rsidRDefault="003265B1">
      <w:pPr>
        <w:numPr>
          <w:ilvl w:val="0"/>
          <w:numId w:val="5"/>
        </w:numPr>
        <w:tabs>
          <w:tab w:val="left" w:pos="960"/>
        </w:tabs>
        <w:spacing w:line="406" w:lineRule="auto"/>
        <w:ind w:left="960" w:right="300" w:hanging="343"/>
        <w:jc w:val="both"/>
        <w:rPr>
          <w:rFonts w:ascii="Arial" w:eastAsia="Arial" w:hAnsi="Arial" w:cs="Arial"/>
          <w:b/>
          <w:bCs/>
          <w:sz w:val="21"/>
          <w:szCs w:val="21"/>
        </w:rPr>
      </w:pPr>
      <w:r>
        <w:rPr>
          <w:rFonts w:ascii="Arial" w:eastAsia="Arial" w:hAnsi="Arial" w:cs="Arial"/>
          <w:b/>
          <w:bCs/>
          <w:sz w:val="21"/>
          <w:szCs w:val="21"/>
        </w:rPr>
        <w:t>Neither NSDC nor their emp</w:t>
      </w:r>
      <w:r>
        <w:rPr>
          <w:rFonts w:ascii="Arial" w:eastAsia="Arial" w:hAnsi="Arial" w:cs="Arial"/>
          <w:b/>
          <w:bCs/>
          <w:sz w:val="21"/>
          <w:szCs w:val="21"/>
        </w:rPr>
        <w:t>loyees or consultants will have any liability to any prospective applicant or any other person under any laws of the land, for any loss, expense or damage which may arise from or be incurred or suffered in connection with anything contained in this RFP doc</w:t>
      </w:r>
      <w:r>
        <w:rPr>
          <w:rFonts w:ascii="Arial" w:eastAsia="Arial" w:hAnsi="Arial" w:cs="Arial"/>
          <w:b/>
          <w:bCs/>
          <w:sz w:val="21"/>
          <w:szCs w:val="21"/>
        </w:rPr>
        <w:t>ument.</w:t>
      </w:r>
    </w:p>
    <w:p w:rsidR="00B02A87" w:rsidRDefault="003265B1">
      <w:pPr>
        <w:numPr>
          <w:ilvl w:val="0"/>
          <w:numId w:val="5"/>
        </w:numPr>
        <w:tabs>
          <w:tab w:val="left" w:pos="1010"/>
        </w:tabs>
        <w:spacing w:line="406" w:lineRule="auto"/>
        <w:ind w:left="960" w:right="300" w:hanging="343"/>
        <w:jc w:val="both"/>
        <w:rPr>
          <w:rFonts w:ascii="Arial" w:eastAsia="Arial" w:hAnsi="Arial" w:cs="Arial"/>
          <w:b/>
          <w:bCs/>
          <w:sz w:val="21"/>
          <w:szCs w:val="21"/>
        </w:rPr>
      </w:pPr>
      <w:r>
        <w:rPr>
          <w:rFonts w:ascii="Arial" w:eastAsia="Arial" w:hAnsi="Arial" w:cs="Arial"/>
          <w:b/>
          <w:bCs/>
          <w:sz w:val="21"/>
          <w:szCs w:val="21"/>
        </w:rPr>
        <w:t>NSDC reserves the right to reject any or all of the Proposals submitted in response to this RFP document at any stage without assigning any reasons whatsoever. NSDC also reserves the right to hold, or withdraw or cancel the process at any stage unde</w:t>
      </w:r>
      <w:r>
        <w:rPr>
          <w:rFonts w:ascii="Arial" w:eastAsia="Arial" w:hAnsi="Arial" w:cs="Arial"/>
          <w:b/>
          <w:bCs/>
          <w:sz w:val="21"/>
          <w:szCs w:val="21"/>
        </w:rPr>
        <w:t>r intimation to the applicants who submit the RFP.</w:t>
      </w:r>
    </w:p>
    <w:p w:rsidR="00B02A87" w:rsidRDefault="00B02A87">
      <w:pPr>
        <w:spacing w:line="2" w:lineRule="exact"/>
        <w:rPr>
          <w:rFonts w:ascii="Arial" w:eastAsia="Arial" w:hAnsi="Arial" w:cs="Arial"/>
          <w:b/>
          <w:bCs/>
          <w:sz w:val="21"/>
          <w:szCs w:val="21"/>
        </w:rPr>
      </w:pPr>
    </w:p>
    <w:p w:rsidR="00B02A87" w:rsidRDefault="003265B1">
      <w:pPr>
        <w:numPr>
          <w:ilvl w:val="0"/>
          <w:numId w:val="5"/>
        </w:numPr>
        <w:tabs>
          <w:tab w:val="left" w:pos="960"/>
        </w:tabs>
        <w:spacing w:line="675" w:lineRule="auto"/>
        <w:ind w:left="960" w:right="300" w:hanging="343"/>
        <w:rPr>
          <w:rFonts w:ascii="Arial" w:eastAsia="Arial" w:hAnsi="Arial" w:cs="Arial"/>
          <w:b/>
          <w:bCs/>
          <w:sz w:val="19"/>
          <w:szCs w:val="19"/>
        </w:rPr>
      </w:pPr>
      <w:r>
        <w:rPr>
          <w:rFonts w:ascii="Arial" w:eastAsia="Arial" w:hAnsi="Arial" w:cs="Arial"/>
          <w:b/>
          <w:bCs/>
          <w:sz w:val="19"/>
          <w:szCs w:val="19"/>
        </w:rPr>
        <w:t>NSDC also reserves the right to modify or amend or add to any or all of the provisions of this RFP document or cancel the present Invitation and call for fresh Invitations.</w:t>
      </w:r>
    </w:p>
    <w:p w:rsidR="00B02A87" w:rsidRDefault="00B02A87">
      <w:pPr>
        <w:spacing w:line="200" w:lineRule="exact"/>
        <w:rPr>
          <w:sz w:val="20"/>
          <w:szCs w:val="20"/>
        </w:rPr>
      </w:pPr>
    </w:p>
    <w:p w:rsidR="00B02A87" w:rsidRDefault="00B02A87">
      <w:pPr>
        <w:spacing w:line="258" w:lineRule="exact"/>
        <w:rPr>
          <w:sz w:val="20"/>
          <w:szCs w:val="20"/>
        </w:rPr>
      </w:pPr>
    </w:p>
    <w:p w:rsidR="00B02A87" w:rsidRDefault="003265B1">
      <w:pPr>
        <w:jc w:val="center"/>
        <w:rPr>
          <w:sz w:val="20"/>
          <w:szCs w:val="20"/>
        </w:rPr>
      </w:pPr>
      <w:r>
        <w:rPr>
          <w:rFonts w:ascii="Arial" w:eastAsia="Arial" w:hAnsi="Arial" w:cs="Arial"/>
          <w:b/>
          <w:bCs/>
          <w:sz w:val="23"/>
          <w:szCs w:val="23"/>
        </w:rPr>
        <w:t>6</w:t>
      </w:r>
    </w:p>
    <w:p w:rsidR="00B02A87" w:rsidRDefault="00B02A87">
      <w:pPr>
        <w:sectPr w:rsidR="00B02A87">
          <w:pgSz w:w="12240" w:h="15840"/>
          <w:pgMar w:top="750" w:right="1440" w:bottom="588" w:left="1440" w:header="0" w:footer="0" w:gutter="0"/>
          <w:cols w:space="720" w:equalWidth="0">
            <w:col w:w="9360"/>
          </w:cols>
        </w:sectPr>
      </w:pPr>
    </w:p>
    <w:p w:rsidR="00B02A87" w:rsidRDefault="003265B1">
      <w:pPr>
        <w:numPr>
          <w:ilvl w:val="0"/>
          <w:numId w:val="6"/>
        </w:numPr>
        <w:tabs>
          <w:tab w:val="left" w:pos="960"/>
        </w:tabs>
        <w:spacing w:line="425" w:lineRule="auto"/>
        <w:ind w:left="960" w:right="300" w:hanging="343"/>
        <w:jc w:val="both"/>
        <w:rPr>
          <w:rFonts w:ascii="Arial" w:eastAsia="Arial" w:hAnsi="Arial" w:cs="Arial"/>
          <w:b/>
          <w:bCs/>
          <w:sz w:val="21"/>
          <w:szCs w:val="21"/>
        </w:rPr>
      </w:pPr>
      <w:r>
        <w:rPr>
          <w:rFonts w:ascii="Arial" w:eastAsia="Arial" w:hAnsi="Arial" w:cs="Arial"/>
          <w:b/>
          <w:bCs/>
          <w:sz w:val="21"/>
          <w:szCs w:val="21"/>
        </w:rPr>
        <w:lastRenderedPageBreak/>
        <w:t xml:space="preserve">Neither NSDC </w:t>
      </w:r>
      <w:r>
        <w:rPr>
          <w:rFonts w:ascii="Arial" w:eastAsia="Arial" w:hAnsi="Arial" w:cs="Arial"/>
          <w:b/>
          <w:bCs/>
          <w:sz w:val="21"/>
          <w:szCs w:val="21"/>
        </w:rPr>
        <w:t>nor their employees or consultants will have any liability in case of non-receipt of any correspondence from them to the Applicants due to the postal/electronic communication delays.</w:t>
      </w:r>
    </w:p>
    <w:p w:rsidR="00B02A87" w:rsidRDefault="00B02A87">
      <w:pPr>
        <w:spacing w:line="1" w:lineRule="exact"/>
        <w:rPr>
          <w:rFonts w:ascii="Arial" w:eastAsia="Arial" w:hAnsi="Arial" w:cs="Arial"/>
          <w:b/>
          <w:bCs/>
          <w:sz w:val="21"/>
          <w:szCs w:val="21"/>
        </w:rPr>
      </w:pPr>
    </w:p>
    <w:p w:rsidR="00B02A87" w:rsidRDefault="003265B1">
      <w:pPr>
        <w:numPr>
          <w:ilvl w:val="0"/>
          <w:numId w:val="6"/>
        </w:numPr>
        <w:tabs>
          <w:tab w:val="left" w:pos="960"/>
        </w:tabs>
        <w:spacing w:line="436" w:lineRule="auto"/>
        <w:ind w:left="960" w:right="300" w:hanging="343"/>
        <w:jc w:val="both"/>
        <w:rPr>
          <w:rFonts w:ascii="Arial" w:eastAsia="Arial" w:hAnsi="Arial" w:cs="Arial"/>
          <w:b/>
          <w:bCs/>
          <w:sz w:val="19"/>
          <w:szCs w:val="19"/>
        </w:rPr>
      </w:pPr>
      <w:r>
        <w:rPr>
          <w:rFonts w:ascii="Arial" w:eastAsia="Arial" w:hAnsi="Arial" w:cs="Arial"/>
          <w:b/>
          <w:bCs/>
          <w:sz w:val="19"/>
          <w:szCs w:val="19"/>
        </w:rPr>
        <w:t>If any information provided by the applicant in the Proposal or any info</w:t>
      </w:r>
      <w:r>
        <w:rPr>
          <w:rFonts w:ascii="Arial" w:eastAsia="Arial" w:hAnsi="Arial" w:cs="Arial"/>
          <w:b/>
          <w:bCs/>
          <w:sz w:val="19"/>
          <w:szCs w:val="19"/>
        </w:rPr>
        <w:t>rmation provided by the applicant in response to any subsequent query by NSDC, is found to be incorrect or is a material misrepresentation/suppression/concealment of facts, then the application will be liable for rejection. Mere clerical errors or bonafide</w:t>
      </w:r>
      <w:r>
        <w:rPr>
          <w:rFonts w:ascii="Arial" w:eastAsia="Arial" w:hAnsi="Arial" w:cs="Arial"/>
          <w:b/>
          <w:bCs/>
          <w:sz w:val="19"/>
          <w:szCs w:val="19"/>
        </w:rPr>
        <w:t xml:space="preserve"> mistakes may be treated as an exception at the sole discretion of NSDC and if NSDC is adequately satisfied.</w:t>
      </w:r>
    </w:p>
    <w:p w:rsidR="00B02A87" w:rsidRDefault="00B02A87">
      <w:pPr>
        <w:spacing w:line="2" w:lineRule="exact"/>
        <w:rPr>
          <w:rFonts w:ascii="Arial" w:eastAsia="Arial" w:hAnsi="Arial" w:cs="Arial"/>
          <w:b/>
          <w:bCs/>
          <w:sz w:val="19"/>
          <w:szCs w:val="19"/>
        </w:rPr>
      </w:pPr>
    </w:p>
    <w:p w:rsidR="00B02A87" w:rsidRDefault="003265B1">
      <w:pPr>
        <w:numPr>
          <w:ilvl w:val="0"/>
          <w:numId w:val="6"/>
        </w:numPr>
        <w:tabs>
          <w:tab w:val="left" w:pos="960"/>
        </w:tabs>
        <w:spacing w:line="511" w:lineRule="auto"/>
        <w:ind w:left="960" w:right="300" w:hanging="343"/>
        <w:rPr>
          <w:rFonts w:ascii="Arial" w:eastAsia="Arial" w:hAnsi="Arial" w:cs="Arial"/>
          <w:b/>
          <w:bCs/>
          <w:sz w:val="19"/>
          <w:szCs w:val="19"/>
        </w:rPr>
      </w:pPr>
      <w:r>
        <w:rPr>
          <w:rFonts w:ascii="Arial" w:eastAsia="Arial" w:hAnsi="Arial" w:cs="Arial"/>
          <w:b/>
          <w:bCs/>
          <w:sz w:val="19"/>
          <w:szCs w:val="19"/>
        </w:rPr>
        <w:t>In case the due date of application is holiday declared by State or Central Government, the next working day will become the due date for submissi</w:t>
      </w:r>
      <w:r>
        <w:rPr>
          <w:rFonts w:ascii="Arial" w:eastAsia="Arial" w:hAnsi="Arial" w:cs="Arial"/>
          <w:b/>
          <w:bCs/>
          <w:sz w:val="19"/>
          <w:szCs w:val="19"/>
        </w:rPr>
        <w:t>on of application.</w:t>
      </w:r>
    </w:p>
    <w:p w:rsidR="00B02A87" w:rsidRDefault="003265B1">
      <w:pPr>
        <w:numPr>
          <w:ilvl w:val="0"/>
          <w:numId w:val="6"/>
        </w:numPr>
        <w:tabs>
          <w:tab w:val="left" w:pos="960"/>
        </w:tabs>
        <w:spacing w:line="425" w:lineRule="auto"/>
        <w:ind w:left="960" w:right="300" w:hanging="343"/>
        <w:jc w:val="both"/>
        <w:rPr>
          <w:rFonts w:ascii="Arial" w:eastAsia="Arial" w:hAnsi="Arial" w:cs="Arial"/>
          <w:b/>
          <w:bCs/>
          <w:sz w:val="21"/>
          <w:szCs w:val="21"/>
        </w:rPr>
      </w:pPr>
      <w:r>
        <w:rPr>
          <w:rFonts w:ascii="Arial" w:eastAsia="Arial" w:hAnsi="Arial" w:cs="Arial"/>
          <w:b/>
          <w:bCs/>
          <w:sz w:val="21"/>
          <w:szCs w:val="21"/>
        </w:rPr>
        <w:t>Applicants should obtain all necessary clearances for participating in the RFP process prior to submitting their application and should ensure that they are eligible to participate in this RFP process.</w:t>
      </w:r>
    </w:p>
    <w:p w:rsidR="00B02A87" w:rsidRDefault="00B02A87">
      <w:pPr>
        <w:spacing w:line="1" w:lineRule="exact"/>
        <w:rPr>
          <w:rFonts w:ascii="Arial" w:eastAsia="Arial" w:hAnsi="Arial" w:cs="Arial"/>
          <w:b/>
          <w:bCs/>
          <w:sz w:val="21"/>
          <w:szCs w:val="21"/>
        </w:rPr>
      </w:pPr>
    </w:p>
    <w:p w:rsidR="00B02A87" w:rsidRDefault="003265B1">
      <w:pPr>
        <w:numPr>
          <w:ilvl w:val="0"/>
          <w:numId w:val="6"/>
        </w:numPr>
        <w:tabs>
          <w:tab w:val="left" w:pos="960"/>
        </w:tabs>
        <w:spacing w:line="426" w:lineRule="auto"/>
        <w:ind w:left="960" w:right="300" w:hanging="343"/>
        <w:jc w:val="both"/>
        <w:rPr>
          <w:rFonts w:ascii="Arial" w:eastAsia="Arial" w:hAnsi="Arial" w:cs="Arial"/>
          <w:b/>
          <w:bCs/>
          <w:sz w:val="20"/>
          <w:szCs w:val="20"/>
        </w:rPr>
      </w:pPr>
      <w:r>
        <w:rPr>
          <w:rFonts w:ascii="Arial" w:eastAsia="Arial" w:hAnsi="Arial" w:cs="Arial"/>
          <w:b/>
          <w:bCs/>
          <w:sz w:val="20"/>
          <w:szCs w:val="20"/>
        </w:rPr>
        <w:t>The application process with respe</w:t>
      </w:r>
      <w:r>
        <w:rPr>
          <w:rFonts w:ascii="Arial" w:eastAsia="Arial" w:hAnsi="Arial" w:cs="Arial"/>
          <w:b/>
          <w:bCs/>
          <w:sz w:val="20"/>
          <w:szCs w:val="20"/>
        </w:rPr>
        <w:t>ct to this RFP (the “Application Process”) shall be governed by, and construed in accordance with, the laws of India and the Courts at New Delhi shall have exclusive jurisdiction over all disputes arising under, pursuant to and/or in connection with this R</w:t>
      </w:r>
      <w:r>
        <w:rPr>
          <w:rFonts w:ascii="Arial" w:eastAsia="Arial" w:hAnsi="Arial" w:cs="Arial"/>
          <w:b/>
          <w:bCs/>
          <w:sz w:val="20"/>
          <w:szCs w:val="20"/>
        </w:rPr>
        <w:t>FP and the said application process.</w:t>
      </w:r>
    </w:p>
    <w:p w:rsidR="00B02A87" w:rsidRDefault="00B02A87">
      <w:pPr>
        <w:spacing w:line="1" w:lineRule="exact"/>
        <w:rPr>
          <w:rFonts w:ascii="Arial" w:eastAsia="Arial" w:hAnsi="Arial" w:cs="Arial"/>
          <w:b/>
          <w:bCs/>
          <w:sz w:val="20"/>
          <w:szCs w:val="20"/>
        </w:rPr>
      </w:pPr>
    </w:p>
    <w:p w:rsidR="00B02A87" w:rsidRDefault="003265B1">
      <w:pPr>
        <w:numPr>
          <w:ilvl w:val="0"/>
          <w:numId w:val="6"/>
        </w:numPr>
        <w:tabs>
          <w:tab w:val="left" w:pos="960"/>
        </w:tabs>
        <w:spacing w:line="398" w:lineRule="auto"/>
        <w:ind w:left="960" w:right="300" w:hanging="343"/>
        <w:jc w:val="both"/>
        <w:rPr>
          <w:rFonts w:ascii="Arial" w:eastAsia="Arial" w:hAnsi="Arial" w:cs="Arial"/>
          <w:b/>
          <w:bCs/>
          <w:sz w:val="20"/>
          <w:szCs w:val="20"/>
        </w:rPr>
      </w:pPr>
      <w:r>
        <w:rPr>
          <w:rFonts w:ascii="Arial" w:eastAsia="Arial" w:hAnsi="Arial" w:cs="Arial"/>
          <w:b/>
          <w:bCs/>
          <w:sz w:val="20"/>
          <w:szCs w:val="20"/>
        </w:rPr>
        <w:t>The applicants and their respective officers, employees, agents and advisers shall observe the highest standard of ethics during and subsequent to the Application Process. NSDC shall reject an application without being</w:t>
      </w:r>
      <w:r>
        <w:rPr>
          <w:rFonts w:ascii="Arial" w:eastAsia="Arial" w:hAnsi="Arial" w:cs="Arial"/>
          <w:b/>
          <w:bCs/>
          <w:sz w:val="20"/>
          <w:szCs w:val="20"/>
        </w:rPr>
        <w:t xml:space="preserve"> liable in any manner whatsoever to the applicant, if it determines that the applicant has, directly or indirectly or through an agent, engaged in corrupt practice, fraudulent practice, coercive practice, undesirable practice or restrictive practice, or wh</w:t>
      </w:r>
      <w:r>
        <w:rPr>
          <w:rFonts w:ascii="Arial" w:eastAsia="Arial" w:hAnsi="Arial" w:cs="Arial"/>
          <w:b/>
          <w:bCs/>
          <w:sz w:val="20"/>
          <w:szCs w:val="20"/>
        </w:rPr>
        <w:t>ere the conduct is not observed in letter and spirit and been ultra vires in the Application Process.</w:t>
      </w:r>
    </w:p>
    <w:p w:rsidR="00B02A87" w:rsidRDefault="00B02A87">
      <w:pPr>
        <w:spacing w:line="39" w:lineRule="exact"/>
        <w:rPr>
          <w:rFonts w:ascii="Arial" w:eastAsia="Arial" w:hAnsi="Arial" w:cs="Arial"/>
          <w:b/>
          <w:bCs/>
          <w:sz w:val="20"/>
          <w:szCs w:val="20"/>
        </w:rPr>
      </w:pPr>
    </w:p>
    <w:p w:rsidR="00B02A87" w:rsidRDefault="003265B1">
      <w:pPr>
        <w:numPr>
          <w:ilvl w:val="0"/>
          <w:numId w:val="6"/>
        </w:numPr>
        <w:tabs>
          <w:tab w:val="left" w:pos="960"/>
        </w:tabs>
        <w:spacing w:line="568" w:lineRule="auto"/>
        <w:ind w:left="960" w:right="300" w:hanging="343"/>
        <w:rPr>
          <w:rFonts w:ascii="Arial" w:eastAsia="Arial" w:hAnsi="Arial" w:cs="Arial"/>
          <w:b/>
          <w:bCs/>
          <w:sz w:val="23"/>
          <w:szCs w:val="23"/>
        </w:rPr>
      </w:pPr>
      <w:r>
        <w:rPr>
          <w:rFonts w:ascii="Arial" w:eastAsia="Arial" w:hAnsi="Arial" w:cs="Arial"/>
          <w:b/>
          <w:bCs/>
          <w:sz w:val="21"/>
          <w:szCs w:val="21"/>
        </w:rPr>
        <w:t>Fraud and Corruption – As per F &amp; C section of Approved Procurement Guidelines of NSDC.</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320" w:lineRule="exact"/>
        <w:rPr>
          <w:sz w:val="20"/>
          <w:szCs w:val="20"/>
        </w:rPr>
      </w:pPr>
    </w:p>
    <w:p w:rsidR="00B02A87" w:rsidRDefault="003265B1">
      <w:pPr>
        <w:jc w:val="center"/>
        <w:rPr>
          <w:sz w:val="20"/>
          <w:szCs w:val="20"/>
        </w:rPr>
      </w:pPr>
      <w:r>
        <w:rPr>
          <w:rFonts w:ascii="Arial" w:eastAsia="Arial" w:hAnsi="Arial" w:cs="Arial"/>
          <w:b/>
          <w:bCs/>
          <w:sz w:val="23"/>
          <w:szCs w:val="23"/>
        </w:rPr>
        <w:t>7</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ind w:left="280"/>
        <w:rPr>
          <w:sz w:val="20"/>
          <w:szCs w:val="20"/>
        </w:rPr>
      </w:pPr>
      <w:r>
        <w:rPr>
          <w:rFonts w:ascii="Arial" w:eastAsia="Arial" w:hAnsi="Arial" w:cs="Arial"/>
          <w:b/>
          <w:bCs/>
          <w:sz w:val="30"/>
          <w:szCs w:val="30"/>
        </w:rPr>
        <w:lastRenderedPageBreak/>
        <w:t>4. SCHEDULE OF RFP PROCESS</w:t>
      </w:r>
    </w:p>
    <w:p w:rsidR="00B02A87" w:rsidRDefault="00B02A87">
      <w:pPr>
        <w:spacing w:line="20" w:lineRule="exact"/>
        <w:rPr>
          <w:sz w:val="20"/>
          <w:szCs w:val="20"/>
        </w:rPr>
      </w:pPr>
      <w:r>
        <w:rPr>
          <w:sz w:val="20"/>
          <w:szCs w:val="20"/>
        </w:rPr>
        <w:pict>
          <v:rect id="Shape 5" o:spid="_x0000_s1030" style="position:absolute;margin-left:12.55pt;margin-top:-2.8pt;width:442.1pt;height:25.65pt;z-index:-251655680;visibility:visible;mso-wrap-distance-left:0;mso-wrap-distance-right:0" o:allowincell="f" fillcolor="#e0e0e0" stroked="f"/>
        </w:pict>
      </w:r>
    </w:p>
    <w:p w:rsidR="00B02A87" w:rsidRDefault="00B02A87">
      <w:pPr>
        <w:spacing w:line="200" w:lineRule="exact"/>
        <w:rPr>
          <w:sz w:val="20"/>
          <w:szCs w:val="20"/>
        </w:rPr>
      </w:pPr>
    </w:p>
    <w:p w:rsidR="00B02A87" w:rsidRDefault="00B02A87">
      <w:pPr>
        <w:spacing w:line="357" w:lineRule="exact"/>
        <w:rPr>
          <w:sz w:val="20"/>
          <w:szCs w:val="20"/>
        </w:rPr>
      </w:pPr>
    </w:p>
    <w:tbl>
      <w:tblPr>
        <w:tblW w:w="0" w:type="auto"/>
        <w:tblInd w:w="280" w:type="dxa"/>
        <w:tblLayout w:type="fixed"/>
        <w:tblCellMar>
          <w:left w:w="0" w:type="dxa"/>
          <w:right w:w="0" w:type="dxa"/>
        </w:tblCellMar>
        <w:tblLook w:val="04A0"/>
      </w:tblPr>
      <w:tblGrid>
        <w:gridCol w:w="680"/>
        <w:gridCol w:w="4500"/>
        <w:gridCol w:w="20"/>
        <w:gridCol w:w="2900"/>
        <w:gridCol w:w="20"/>
        <w:gridCol w:w="480"/>
        <w:gridCol w:w="20"/>
      </w:tblGrid>
      <w:tr w:rsidR="00B02A87">
        <w:trPr>
          <w:trHeight w:val="389"/>
        </w:trPr>
        <w:tc>
          <w:tcPr>
            <w:tcW w:w="8600" w:type="dxa"/>
            <w:gridSpan w:val="6"/>
            <w:vAlign w:val="bottom"/>
          </w:tcPr>
          <w:p w:rsidR="00B02A87" w:rsidRDefault="003265B1">
            <w:pPr>
              <w:rPr>
                <w:sz w:val="20"/>
                <w:szCs w:val="20"/>
              </w:rPr>
            </w:pPr>
            <w:r>
              <w:rPr>
                <w:rFonts w:ascii="Arial" w:eastAsia="Arial" w:hAnsi="Arial" w:cs="Arial"/>
                <w:b/>
                <w:bCs/>
                <w:w w:val="90"/>
                <w:sz w:val="21"/>
                <w:szCs w:val="21"/>
              </w:rPr>
              <w:t xml:space="preserve">The </w:t>
            </w:r>
            <w:r>
              <w:rPr>
                <w:rFonts w:ascii="Arial" w:eastAsia="Arial" w:hAnsi="Arial" w:cs="Arial"/>
                <w:b/>
                <w:bCs/>
                <w:w w:val="90"/>
                <w:sz w:val="21"/>
                <w:szCs w:val="21"/>
              </w:rPr>
              <w:t>indicative timelines of the Request For Proposal process are mentioned in the table below.</w:t>
            </w:r>
          </w:p>
        </w:tc>
        <w:tc>
          <w:tcPr>
            <w:tcW w:w="0" w:type="dxa"/>
            <w:vAlign w:val="bottom"/>
          </w:tcPr>
          <w:p w:rsidR="00B02A87" w:rsidRDefault="00B02A87">
            <w:pPr>
              <w:rPr>
                <w:sz w:val="1"/>
                <w:szCs w:val="1"/>
              </w:rPr>
            </w:pPr>
          </w:p>
        </w:tc>
      </w:tr>
      <w:tr w:rsidR="00B02A87">
        <w:trPr>
          <w:trHeight w:val="166"/>
        </w:trPr>
        <w:tc>
          <w:tcPr>
            <w:tcW w:w="680" w:type="dxa"/>
            <w:vAlign w:val="bottom"/>
          </w:tcPr>
          <w:p w:rsidR="00B02A87" w:rsidRDefault="00B02A87">
            <w:pPr>
              <w:rPr>
                <w:sz w:val="14"/>
                <w:szCs w:val="14"/>
              </w:rPr>
            </w:pPr>
          </w:p>
        </w:tc>
        <w:tc>
          <w:tcPr>
            <w:tcW w:w="4500" w:type="dxa"/>
            <w:vMerge w:val="restart"/>
            <w:vAlign w:val="bottom"/>
          </w:tcPr>
          <w:p w:rsidR="00B02A87" w:rsidRDefault="003265B1">
            <w:pPr>
              <w:ind w:left="1840"/>
              <w:rPr>
                <w:sz w:val="20"/>
                <w:szCs w:val="20"/>
              </w:rPr>
            </w:pPr>
            <w:r>
              <w:rPr>
                <w:rFonts w:ascii="Arial" w:eastAsia="Arial" w:hAnsi="Arial" w:cs="Arial"/>
                <w:b/>
                <w:bCs/>
                <w:sz w:val="21"/>
                <w:szCs w:val="21"/>
              </w:rPr>
              <w:t>Activity</w:t>
            </w:r>
          </w:p>
        </w:tc>
        <w:tc>
          <w:tcPr>
            <w:tcW w:w="20" w:type="dxa"/>
            <w:vMerge w:val="restart"/>
            <w:vAlign w:val="bottom"/>
          </w:tcPr>
          <w:p w:rsidR="00B02A87" w:rsidRDefault="00B02A87">
            <w:pPr>
              <w:rPr>
                <w:sz w:val="14"/>
                <w:szCs w:val="14"/>
              </w:rPr>
            </w:pPr>
          </w:p>
        </w:tc>
        <w:tc>
          <w:tcPr>
            <w:tcW w:w="2900" w:type="dxa"/>
            <w:vMerge w:val="restart"/>
            <w:vAlign w:val="bottom"/>
          </w:tcPr>
          <w:p w:rsidR="00B02A87" w:rsidRDefault="003265B1">
            <w:pPr>
              <w:ind w:left="640"/>
              <w:rPr>
                <w:sz w:val="20"/>
                <w:szCs w:val="20"/>
              </w:rPr>
            </w:pPr>
            <w:r>
              <w:rPr>
                <w:rFonts w:ascii="Arial" w:eastAsia="Arial" w:hAnsi="Arial" w:cs="Arial"/>
                <w:b/>
                <w:bCs/>
                <w:sz w:val="21"/>
                <w:szCs w:val="21"/>
              </w:rPr>
              <w:t>Scheduled date</w:t>
            </w:r>
          </w:p>
        </w:tc>
        <w:tc>
          <w:tcPr>
            <w:tcW w:w="20" w:type="dxa"/>
            <w:vAlign w:val="bottom"/>
          </w:tcPr>
          <w:p w:rsidR="00B02A87" w:rsidRDefault="00B02A87">
            <w:pPr>
              <w:rPr>
                <w:sz w:val="14"/>
                <w:szCs w:val="14"/>
              </w:rPr>
            </w:pPr>
          </w:p>
        </w:tc>
        <w:tc>
          <w:tcPr>
            <w:tcW w:w="480" w:type="dxa"/>
            <w:vMerge w:val="restart"/>
            <w:vAlign w:val="bottom"/>
          </w:tcPr>
          <w:p w:rsidR="00B02A87" w:rsidRDefault="00B02A87">
            <w:pPr>
              <w:rPr>
                <w:sz w:val="14"/>
                <w:szCs w:val="14"/>
              </w:rPr>
            </w:pPr>
          </w:p>
        </w:tc>
        <w:tc>
          <w:tcPr>
            <w:tcW w:w="0" w:type="dxa"/>
            <w:vAlign w:val="bottom"/>
          </w:tcPr>
          <w:p w:rsidR="00B02A87" w:rsidRDefault="00B02A87">
            <w:pPr>
              <w:rPr>
                <w:sz w:val="1"/>
                <w:szCs w:val="1"/>
              </w:rPr>
            </w:pPr>
          </w:p>
        </w:tc>
      </w:tr>
      <w:tr w:rsidR="00B02A87">
        <w:trPr>
          <w:trHeight w:val="315"/>
        </w:trPr>
        <w:tc>
          <w:tcPr>
            <w:tcW w:w="680" w:type="dxa"/>
            <w:vAlign w:val="bottom"/>
          </w:tcPr>
          <w:p w:rsidR="00B02A87" w:rsidRDefault="00B02A87">
            <w:pPr>
              <w:rPr>
                <w:sz w:val="24"/>
                <w:szCs w:val="24"/>
              </w:rPr>
            </w:pPr>
          </w:p>
        </w:tc>
        <w:tc>
          <w:tcPr>
            <w:tcW w:w="4500" w:type="dxa"/>
            <w:vMerge/>
            <w:vAlign w:val="bottom"/>
          </w:tcPr>
          <w:p w:rsidR="00B02A87" w:rsidRDefault="00B02A87">
            <w:pPr>
              <w:rPr>
                <w:sz w:val="24"/>
                <w:szCs w:val="24"/>
              </w:rPr>
            </w:pPr>
          </w:p>
        </w:tc>
        <w:tc>
          <w:tcPr>
            <w:tcW w:w="20" w:type="dxa"/>
            <w:vMerge/>
            <w:vAlign w:val="bottom"/>
          </w:tcPr>
          <w:p w:rsidR="00B02A87" w:rsidRDefault="00B02A87">
            <w:pPr>
              <w:rPr>
                <w:sz w:val="24"/>
                <w:szCs w:val="24"/>
              </w:rPr>
            </w:pPr>
          </w:p>
        </w:tc>
        <w:tc>
          <w:tcPr>
            <w:tcW w:w="2900" w:type="dxa"/>
            <w:vMerge/>
            <w:vAlign w:val="bottom"/>
          </w:tcPr>
          <w:p w:rsidR="00B02A87" w:rsidRDefault="00B02A87">
            <w:pPr>
              <w:rPr>
                <w:sz w:val="24"/>
                <w:szCs w:val="24"/>
              </w:rPr>
            </w:pPr>
          </w:p>
        </w:tc>
        <w:tc>
          <w:tcPr>
            <w:tcW w:w="20" w:type="dxa"/>
            <w:shd w:val="clear" w:color="auto" w:fill="4F81BD"/>
            <w:vAlign w:val="bottom"/>
          </w:tcPr>
          <w:p w:rsidR="00B02A87" w:rsidRDefault="00B02A87">
            <w:pPr>
              <w:rPr>
                <w:sz w:val="24"/>
                <w:szCs w:val="24"/>
              </w:rPr>
            </w:pPr>
          </w:p>
        </w:tc>
        <w:tc>
          <w:tcPr>
            <w:tcW w:w="480" w:type="dxa"/>
            <w:vMerge/>
            <w:vAlign w:val="bottom"/>
          </w:tcPr>
          <w:p w:rsidR="00B02A87" w:rsidRDefault="00B02A87">
            <w:pPr>
              <w:rPr>
                <w:sz w:val="24"/>
                <w:szCs w:val="24"/>
              </w:rPr>
            </w:pPr>
          </w:p>
        </w:tc>
        <w:tc>
          <w:tcPr>
            <w:tcW w:w="0" w:type="dxa"/>
            <w:vAlign w:val="bottom"/>
          </w:tcPr>
          <w:p w:rsidR="00B02A87" w:rsidRDefault="00B02A87">
            <w:pPr>
              <w:rPr>
                <w:sz w:val="1"/>
                <w:szCs w:val="1"/>
              </w:rPr>
            </w:pPr>
          </w:p>
        </w:tc>
      </w:tr>
      <w:tr w:rsidR="00B02A87">
        <w:trPr>
          <w:trHeight w:val="54"/>
        </w:trPr>
        <w:tc>
          <w:tcPr>
            <w:tcW w:w="680" w:type="dxa"/>
            <w:vAlign w:val="bottom"/>
          </w:tcPr>
          <w:p w:rsidR="00B02A87" w:rsidRDefault="00B02A87">
            <w:pPr>
              <w:rPr>
                <w:sz w:val="4"/>
                <w:szCs w:val="4"/>
              </w:rPr>
            </w:pPr>
          </w:p>
        </w:tc>
        <w:tc>
          <w:tcPr>
            <w:tcW w:w="4500" w:type="dxa"/>
            <w:tcBorders>
              <w:bottom w:val="single" w:sz="8" w:space="0" w:color="4F81BD"/>
            </w:tcBorders>
            <w:vAlign w:val="bottom"/>
          </w:tcPr>
          <w:p w:rsidR="00B02A87" w:rsidRDefault="00B02A87">
            <w:pPr>
              <w:rPr>
                <w:sz w:val="4"/>
                <w:szCs w:val="4"/>
              </w:rPr>
            </w:pPr>
          </w:p>
        </w:tc>
        <w:tc>
          <w:tcPr>
            <w:tcW w:w="20" w:type="dxa"/>
            <w:tcBorders>
              <w:bottom w:val="single" w:sz="8" w:space="0" w:color="4F81BD"/>
            </w:tcBorders>
            <w:vAlign w:val="bottom"/>
          </w:tcPr>
          <w:p w:rsidR="00B02A87" w:rsidRDefault="00B02A87">
            <w:pPr>
              <w:rPr>
                <w:sz w:val="4"/>
                <w:szCs w:val="4"/>
              </w:rPr>
            </w:pPr>
          </w:p>
        </w:tc>
        <w:tc>
          <w:tcPr>
            <w:tcW w:w="2900" w:type="dxa"/>
            <w:tcBorders>
              <w:bottom w:val="single" w:sz="8" w:space="0" w:color="4F81BD"/>
            </w:tcBorders>
            <w:vAlign w:val="bottom"/>
          </w:tcPr>
          <w:p w:rsidR="00B02A87" w:rsidRDefault="00B02A87">
            <w:pPr>
              <w:rPr>
                <w:sz w:val="4"/>
                <w:szCs w:val="4"/>
              </w:rPr>
            </w:pPr>
          </w:p>
        </w:tc>
        <w:tc>
          <w:tcPr>
            <w:tcW w:w="20" w:type="dxa"/>
            <w:tcBorders>
              <w:bottom w:val="single" w:sz="8" w:space="0" w:color="4F81BD"/>
            </w:tcBorders>
            <w:shd w:val="clear" w:color="auto" w:fill="4F81BD"/>
            <w:vAlign w:val="bottom"/>
          </w:tcPr>
          <w:p w:rsidR="00B02A87" w:rsidRDefault="00B02A87">
            <w:pPr>
              <w:rPr>
                <w:sz w:val="4"/>
                <w:szCs w:val="4"/>
              </w:rPr>
            </w:pPr>
          </w:p>
        </w:tc>
        <w:tc>
          <w:tcPr>
            <w:tcW w:w="480" w:type="dxa"/>
            <w:vAlign w:val="bottom"/>
          </w:tcPr>
          <w:p w:rsidR="00B02A87" w:rsidRDefault="00B02A87">
            <w:pPr>
              <w:rPr>
                <w:sz w:val="4"/>
                <w:szCs w:val="4"/>
              </w:rPr>
            </w:pPr>
          </w:p>
        </w:tc>
        <w:tc>
          <w:tcPr>
            <w:tcW w:w="0" w:type="dxa"/>
            <w:vAlign w:val="bottom"/>
          </w:tcPr>
          <w:p w:rsidR="00B02A87" w:rsidRDefault="00B02A87">
            <w:pPr>
              <w:rPr>
                <w:sz w:val="1"/>
                <w:szCs w:val="1"/>
              </w:rPr>
            </w:pPr>
          </w:p>
        </w:tc>
      </w:tr>
      <w:tr w:rsidR="00B02A87">
        <w:trPr>
          <w:trHeight w:val="561"/>
        </w:trPr>
        <w:tc>
          <w:tcPr>
            <w:tcW w:w="680" w:type="dxa"/>
            <w:vAlign w:val="bottom"/>
          </w:tcPr>
          <w:p w:rsidR="00B02A87" w:rsidRDefault="00B02A87">
            <w:pPr>
              <w:rPr>
                <w:sz w:val="24"/>
                <w:szCs w:val="24"/>
              </w:rPr>
            </w:pPr>
          </w:p>
        </w:tc>
        <w:tc>
          <w:tcPr>
            <w:tcW w:w="4500" w:type="dxa"/>
            <w:vAlign w:val="bottom"/>
          </w:tcPr>
          <w:p w:rsidR="00B02A87" w:rsidRDefault="003265B1">
            <w:pPr>
              <w:ind w:left="100"/>
              <w:rPr>
                <w:sz w:val="20"/>
                <w:szCs w:val="20"/>
              </w:rPr>
            </w:pPr>
            <w:r>
              <w:rPr>
                <w:rFonts w:ascii="Arial" w:eastAsia="Arial" w:hAnsi="Arial" w:cs="Arial"/>
                <w:b/>
                <w:bCs/>
                <w:sz w:val="21"/>
                <w:szCs w:val="21"/>
              </w:rPr>
              <w:t>Date of opening of Proposals received</w:t>
            </w:r>
          </w:p>
        </w:tc>
        <w:tc>
          <w:tcPr>
            <w:tcW w:w="20" w:type="dxa"/>
            <w:vAlign w:val="bottom"/>
          </w:tcPr>
          <w:p w:rsidR="00B02A87" w:rsidRDefault="00B02A87">
            <w:pPr>
              <w:rPr>
                <w:sz w:val="24"/>
                <w:szCs w:val="24"/>
              </w:rPr>
            </w:pPr>
          </w:p>
        </w:tc>
        <w:tc>
          <w:tcPr>
            <w:tcW w:w="2900" w:type="dxa"/>
            <w:vAlign w:val="bottom"/>
          </w:tcPr>
          <w:p w:rsidR="00B02A87" w:rsidRDefault="003265B1">
            <w:pPr>
              <w:ind w:left="80"/>
              <w:rPr>
                <w:sz w:val="20"/>
                <w:szCs w:val="20"/>
              </w:rPr>
            </w:pPr>
            <w:r>
              <w:rPr>
                <w:rFonts w:ascii="Arial" w:eastAsia="Arial" w:hAnsi="Arial" w:cs="Arial"/>
                <w:b/>
                <w:bCs/>
                <w:sz w:val="21"/>
                <w:szCs w:val="21"/>
              </w:rPr>
              <w:t>As and when received</w:t>
            </w:r>
          </w:p>
        </w:tc>
        <w:tc>
          <w:tcPr>
            <w:tcW w:w="20" w:type="dxa"/>
            <w:shd w:val="clear" w:color="auto" w:fill="4F81BD"/>
            <w:vAlign w:val="bottom"/>
          </w:tcPr>
          <w:p w:rsidR="00B02A87" w:rsidRDefault="00B02A87">
            <w:pPr>
              <w:rPr>
                <w:sz w:val="24"/>
                <w:szCs w:val="24"/>
              </w:rPr>
            </w:pPr>
          </w:p>
        </w:tc>
        <w:tc>
          <w:tcPr>
            <w:tcW w:w="480" w:type="dxa"/>
            <w:vAlign w:val="bottom"/>
          </w:tcPr>
          <w:p w:rsidR="00B02A87" w:rsidRDefault="00B02A87">
            <w:pPr>
              <w:rPr>
                <w:sz w:val="24"/>
                <w:szCs w:val="24"/>
              </w:rPr>
            </w:pPr>
          </w:p>
        </w:tc>
        <w:tc>
          <w:tcPr>
            <w:tcW w:w="0" w:type="dxa"/>
            <w:vAlign w:val="bottom"/>
          </w:tcPr>
          <w:p w:rsidR="00B02A87" w:rsidRDefault="00B02A87">
            <w:pPr>
              <w:rPr>
                <w:sz w:val="1"/>
                <w:szCs w:val="1"/>
              </w:rPr>
            </w:pPr>
          </w:p>
        </w:tc>
      </w:tr>
      <w:tr w:rsidR="00B02A87">
        <w:trPr>
          <w:trHeight w:val="372"/>
        </w:trPr>
        <w:tc>
          <w:tcPr>
            <w:tcW w:w="680" w:type="dxa"/>
            <w:vAlign w:val="bottom"/>
          </w:tcPr>
          <w:p w:rsidR="00B02A87" w:rsidRDefault="00B02A87">
            <w:pPr>
              <w:rPr>
                <w:sz w:val="24"/>
                <w:szCs w:val="24"/>
              </w:rPr>
            </w:pPr>
          </w:p>
        </w:tc>
        <w:tc>
          <w:tcPr>
            <w:tcW w:w="4500" w:type="dxa"/>
            <w:vAlign w:val="bottom"/>
          </w:tcPr>
          <w:p w:rsidR="00B02A87" w:rsidRDefault="00B02A87">
            <w:pPr>
              <w:rPr>
                <w:sz w:val="24"/>
                <w:szCs w:val="24"/>
              </w:rPr>
            </w:pPr>
          </w:p>
        </w:tc>
        <w:tc>
          <w:tcPr>
            <w:tcW w:w="20" w:type="dxa"/>
            <w:vAlign w:val="bottom"/>
          </w:tcPr>
          <w:p w:rsidR="00B02A87" w:rsidRDefault="00B02A87">
            <w:pPr>
              <w:rPr>
                <w:sz w:val="24"/>
                <w:szCs w:val="24"/>
              </w:rPr>
            </w:pPr>
          </w:p>
        </w:tc>
        <w:tc>
          <w:tcPr>
            <w:tcW w:w="2900" w:type="dxa"/>
            <w:vAlign w:val="bottom"/>
          </w:tcPr>
          <w:p w:rsidR="00B02A87" w:rsidRDefault="003265B1">
            <w:pPr>
              <w:ind w:left="80"/>
              <w:rPr>
                <w:sz w:val="20"/>
                <w:szCs w:val="20"/>
              </w:rPr>
            </w:pPr>
            <w:r>
              <w:rPr>
                <w:rFonts w:ascii="Arial" w:eastAsia="Arial" w:hAnsi="Arial" w:cs="Arial"/>
                <w:b/>
                <w:bCs/>
                <w:sz w:val="21"/>
                <w:szCs w:val="21"/>
              </w:rPr>
              <w:t>Open ended: on all working</w:t>
            </w:r>
          </w:p>
        </w:tc>
        <w:tc>
          <w:tcPr>
            <w:tcW w:w="20" w:type="dxa"/>
            <w:shd w:val="clear" w:color="auto" w:fill="4F81BD"/>
            <w:vAlign w:val="bottom"/>
          </w:tcPr>
          <w:p w:rsidR="00B02A87" w:rsidRDefault="00B02A87">
            <w:pPr>
              <w:rPr>
                <w:sz w:val="24"/>
                <w:szCs w:val="24"/>
              </w:rPr>
            </w:pPr>
          </w:p>
        </w:tc>
        <w:tc>
          <w:tcPr>
            <w:tcW w:w="480" w:type="dxa"/>
            <w:vAlign w:val="bottom"/>
          </w:tcPr>
          <w:p w:rsidR="00B02A87" w:rsidRDefault="00B02A87">
            <w:pPr>
              <w:rPr>
                <w:sz w:val="24"/>
                <w:szCs w:val="24"/>
              </w:rPr>
            </w:pPr>
          </w:p>
        </w:tc>
        <w:tc>
          <w:tcPr>
            <w:tcW w:w="0" w:type="dxa"/>
            <w:vAlign w:val="bottom"/>
          </w:tcPr>
          <w:p w:rsidR="00B02A87" w:rsidRDefault="00B02A87">
            <w:pPr>
              <w:rPr>
                <w:sz w:val="1"/>
                <w:szCs w:val="1"/>
              </w:rPr>
            </w:pPr>
          </w:p>
        </w:tc>
      </w:tr>
      <w:tr w:rsidR="00B02A87">
        <w:trPr>
          <w:trHeight w:val="350"/>
        </w:trPr>
        <w:tc>
          <w:tcPr>
            <w:tcW w:w="680" w:type="dxa"/>
            <w:vAlign w:val="bottom"/>
          </w:tcPr>
          <w:p w:rsidR="00B02A87" w:rsidRDefault="00B02A87">
            <w:pPr>
              <w:rPr>
                <w:sz w:val="24"/>
                <w:szCs w:val="24"/>
              </w:rPr>
            </w:pPr>
          </w:p>
        </w:tc>
        <w:tc>
          <w:tcPr>
            <w:tcW w:w="4500" w:type="dxa"/>
            <w:vMerge w:val="restart"/>
            <w:vAlign w:val="bottom"/>
          </w:tcPr>
          <w:p w:rsidR="00B02A87" w:rsidRDefault="003265B1">
            <w:pPr>
              <w:ind w:left="100"/>
              <w:rPr>
                <w:sz w:val="20"/>
                <w:szCs w:val="20"/>
              </w:rPr>
            </w:pPr>
            <w:r>
              <w:rPr>
                <w:rFonts w:ascii="Arial" w:eastAsia="Arial" w:hAnsi="Arial" w:cs="Arial"/>
                <w:b/>
                <w:bCs/>
                <w:sz w:val="21"/>
                <w:szCs w:val="21"/>
              </w:rPr>
              <w:t>RFP submission</w:t>
            </w:r>
          </w:p>
        </w:tc>
        <w:tc>
          <w:tcPr>
            <w:tcW w:w="20" w:type="dxa"/>
            <w:vAlign w:val="bottom"/>
          </w:tcPr>
          <w:p w:rsidR="00B02A87" w:rsidRDefault="00B02A87">
            <w:pPr>
              <w:rPr>
                <w:sz w:val="24"/>
                <w:szCs w:val="24"/>
              </w:rPr>
            </w:pPr>
          </w:p>
        </w:tc>
        <w:tc>
          <w:tcPr>
            <w:tcW w:w="2900" w:type="dxa"/>
            <w:vAlign w:val="bottom"/>
          </w:tcPr>
          <w:p w:rsidR="00B02A87" w:rsidRDefault="003265B1">
            <w:pPr>
              <w:ind w:left="80"/>
              <w:rPr>
                <w:sz w:val="20"/>
                <w:szCs w:val="20"/>
              </w:rPr>
            </w:pPr>
            <w:r>
              <w:rPr>
                <w:rFonts w:ascii="Arial" w:eastAsia="Arial" w:hAnsi="Arial" w:cs="Arial"/>
                <w:b/>
                <w:bCs/>
                <w:w w:val="97"/>
                <w:sz w:val="21"/>
                <w:szCs w:val="21"/>
              </w:rPr>
              <w:t>days between 1000 and 1700</w:t>
            </w:r>
          </w:p>
        </w:tc>
        <w:tc>
          <w:tcPr>
            <w:tcW w:w="20" w:type="dxa"/>
            <w:shd w:val="clear" w:color="auto" w:fill="4F81BD"/>
            <w:vAlign w:val="bottom"/>
          </w:tcPr>
          <w:p w:rsidR="00B02A87" w:rsidRDefault="00B02A87">
            <w:pPr>
              <w:rPr>
                <w:sz w:val="24"/>
                <w:szCs w:val="24"/>
              </w:rPr>
            </w:pPr>
          </w:p>
        </w:tc>
        <w:tc>
          <w:tcPr>
            <w:tcW w:w="480" w:type="dxa"/>
            <w:vAlign w:val="bottom"/>
          </w:tcPr>
          <w:p w:rsidR="00B02A87" w:rsidRDefault="00B02A87">
            <w:pPr>
              <w:rPr>
                <w:sz w:val="24"/>
                <w:szCs w:val="24"/>
              </w:rPr>
            </w:pPr>
          </w:p>
        </w:tc>
        <w:tc>
          <w:tcPr>
            <w:tcW w:w="0" w:type="dxa"/>
            <w:vAlign w:val="bottom"/>
          </w:tcPr>
          <w:p w:rsidR="00B02A87" w:rsidRDefault="00B02A87">
            <w:pPr>
              <w:rPr>
                <w:sz w:val="1"/>
                <w:szCs w:val="1"/>
              </w:rPr>
            </w:pPr>
          </w:p>
        </w:tc>
      </w:tr>
      <w:tr w:rsidR="00B02A87">
        <w:trPr>
          <w:trHeight w:val="270"/>
        </w:trPr>
        <w:tc>
          <w:tcPr>
            <w:tcW w:w="680" w:type="dxa"/>
            <w:vAlign w:val="bottom"/>
          </w:tcPr>
          <w:p w:rsidR="00B02A87" w:rsidRDefault="00B02A87">
            <w:pPr>
              <w:rPr>
                <w:sz w:val="23"/>
                <w:szCs w:val="23"/>
              </w:rPr>
            </w:pPr>
          </w:p>
        </w:tc>
        <w:tc>
          <w:tcPr>
            <w:tcW w:w="4500" w:type="dxa"/>
            <w:vMerge/>
            <w:vAlign w:val="bottom"/>
          </w:tcPr>
          <w:p w:rsidR="00B02A87" w:rsidRDefault="00B02A87">
            <w:pPr>
              <w:rPr>
                <w:sz w:val="23"/>
                <w:szCs w:val="23"/>
              </w:rPr>
            </w:pPr>
          </w:p>
        </w:tc>
        <w:tc>
          <w:tcPr>
            <w:tcW w:w="20" w:type="dxa"/>
            <w:vAlign w:val="bottom"/>
          </w:tcPr>
          <w:p w:rsidR="00B02A87" w:rsidRDefault="00B02A87">
            <w:pPr>
              <w:rPr>
                <w:sz w:val="23"/>
                <w:szCs w:val="23"/>
              </w:rPr>
            </w:pPr>
          </w:p>
        </w:tc>
        <w:tc>
          <w:tcPr>
            <w:tcW w:w="2900" w:type="dxa"/>
            <w:vMerge w:val="restart"/>
            <w:vAlign w:val="bottom"/>
          </w:tcPr>
          <w:p w:rsidR="00B02A87" w:rsidRDefault="003265B1">
            <w:pPr>
              <w:ind w:left="80"/>
              <w:rPr>
                <w:sz w:val="20"/>
                <w:szCs w:val="20"/>
              </w:rPr>
            </w:pPr>
            <w:r>
              <w:rPr>
                <w:rFonts w:ascii="Arial" w:eastAsia="Arial" w:hAnsi="Arial" w:cs="Arial"/>
                <w:b/>
                <w:bCs/>
                <w:w w:val="97"/>
                <w:sz w:val="21"/>
                <w:szCs w:val="21"/>
              </w:rPr>
              <w:t>hours until 1700 hours on 05</w:t>
            </w:r>
          </w:p>
        </w:tc>
        <w:tc>
          <w:tcPr>
            <w:tcW w:w="20" w:type="dxa"/>
            <w:shd w:val="clear" w:color="auto" w:fill="4F81BD"/>
            <w:vAlign w:val="bottom"/>
          </w:tcPr>
          <w:p w:rsidR="00B02A87" w:rsidRDefault="00B02A87">
            <w:pPr>
              <w:rPr>
                <w:sz w:val="23"/>
                <w:szCs w:val="23"/>
              </w:rPr>
            </w:pPr>
          </w:p>
        </w:tc>
        <w:tc>
          <w:tcPr>
            <w:tcW w:w="480" w:type="dxa"/>
            <w:vAlign w:val="bottom"/>
          </w:tcPr>
          <w:p w:rsidR="00B02A87" w:rsidRDefault="00B02A87">
            <w:pPr>
              <w:rPr>
                <w:sz w:val="23"/>
                <w:szCs w:val="23"/>
              </w:rPr>
            </w:pPr>
          </w:p>
        </w:tc>
        <w:tc>
          <w:tcPr>
            <w:tcW w:w="0" w:type="dxa"/>
            <w:vAlign w:val="bottom"/>
          </w:tcPr>
          <w:p w:rsidR="00B02A87" w:rsidRDefault="00B02A87">
            <w:pPr>
              <w:rPr>
                <w:sz w:val="1"/>
                <w:szCs w:val="1"/>
              </w:rPr>
            </w:pPr>
          </w:p>
        </w:tc>
      </w:tr>
      <w:tr w:rsidR="00B02A87">
        <w:trPr>
          <w:trHeight w:val="83"/>
        </w:trPr>
        <w:tc>
          <w:tcPr>
            <w:tcW w:w="680" w:type="dxa"/>
            <w:vAlign w:val="bottom"/>
          </w:tcPr>
          <w:p w:rsidR="00B02A87" w:rsidRDefault="00B02A87">
            <w:pPr>
              <w:rPr>
                <w:sz w:val="7"/>
                <w:szCs w:val="7"/>
              </w:rPr>
            </w:pPr>
          </w:p>
        </w:tc>
        <w:tc>
          <w:tcPr>
            <w:tcW w:w="4500" w:type="dxa"/>
            <w:vAlign w:val="bottom"/>
          </w:tcPr>
          <w:p w:rsidR="00B02A87" w:rsidRDefault="00B02A87">
            <w:pPr>
              <w:rPr>
                <w:sz w:val="7"/>
                <w:szCs w:val="7"/>
              </w:rPr>
            </w:pPr>
          </w:p>
        </w:tc>
        <w:tc>
          <w:tcPr>
            <w:tcW w:w="20" w:type="dxa"/>
            <w:vAlign w:val="bottom"/>
          </w:tcPr>
          <w:p w:rsidR="00B02A87" w:rsidRDefault="00B02A87">
            <w:pPr>
              <w:rPr>
                <w:sz w:val="7"/>
                <w:szCs w:val="7"/>
              </w:rPr>
            </w:pPr>
          </w:p>
        </w:tc>
        <w:tc>
          <w:tcPr>
            <w:tcW w:w="2900" w:type="dxa"/>
            <w:vMerge/>
            <w:vAlign w:val="bottom"/>
          </w:tcPr>
          <w:p w:rsidR="00B02A87" w:rsidRDefault="00B02A87">
            <w:pPr>
              <w:rPr>
                <w:sz w:val="7"/>
                <w:szCs w:val="7"/>
              </w:rPr>
            </w:pPr>
          </w:p>
        </w:tc>
        <w:tc>
          <w:tcPr>
            <w:tcW w:w="20" w:type="dxa"/>
            <w:shd w:val="clear" w:color="auto" w:fill="4F81BD"/>
            <w:vAlign w:val="bottom"/>
          </w:tcPr>
          <w:p w:rsidR="00B02A87" w:rsidRDefault="00B02A87">
            <w:pPr>
              <w:rPr>
                <w:sz w:val="7"/>
                <w:szCs w:val="7"/>
              </w:rPr>
            </w:pPr>
          </w:p>
        </w:tc>
        <w:tc>
          <w:tcPr>
            <w:tcW w:w="480" w:type="dxa"/>
            <w:vAlign w:val="bottom"/>
          </w:tcPr>
          <w:p w:rsidR="00B02A87" w:rsidRDefault="00B02A87">
            <w:pPr>
              <w:rPr>
                <w:sz w:val="7"/>
                <w:szCs w:val="7"/>
              </w:rPr>
            </w:pPr>
          </w:p>
        </w:tc>
        <w:tc>
          <w:tcPr>
            <w:tcW w:w="0" w:type="dxa"/>
            <w:vAlign w:val="bottom"/>
          </w:tcPr>
          <w:p w:rsidR="00B02A87" w:rsidRDefault="00B02A87">
            <w:pPr>
              <w:rPr>
                <w:sz w:val="1"/>
                <w:szCs w:val="1"/>
              </w:rPr>
            </w:pPr>
          </w:p>
        </w:tc>
      </w:tr>
      <w:tr w:rsidR="00B02A87">
        <w:trPr>
          <w:trHeight w:val="353"/>
        </w:trPr>
        <w:tc>
          <w:tcPr>
            <w:tcW w:w="680" w:type="dxa"/>
            <w:vAlign w:val="bottom"/>
          </w:tcPr>
          <w:p w:rsidR="00B02A87" w:rsidRDefault="00B02A87">
            <w:pPr>
              <w:rPr>
                <w:sz w:val="24"/>
                <w:szCs w:val="24"/>
              </w:rPr>
            </w:pPr>
          </w:p>
        </w:tc>
        <w:tc>
          <w:tcPr>
            <w:tcW w:w="4500" w:type="dxa"/>
            <w:vAlign w:val="bottom"/>
          </w:tcPr>
          <w:p w:rsidR="00B02A87" w:rsidRDefault="00B02A87">
            <w:pPr>
              <w:rPr>
                <w:sz w:val="24"/>
                <w:szCs w:val="24"/>
              </w:rPr>
            </w:pPr>
          </w:p>
        </w:tc>
        <w:tc>
          <w:tcPr>
            <w:tcW w:w="20" w:type="dxa"/>
            <w:vAlign w:val="bottom"/>
          </w:tcPr>
          <w:p w:rsidR="00B02A87" w:rsidRDefault="00B02A87">
            <w:pPr>
              <w:rPr>
                <w:sz w:val="24"/>
                <w:szCs w:val="24"/>
              </w:rPr>
            </w:pPr>
          </w:p>
        </w:tc>
        <w:tc>
          <w:tcPr>
            <w:tcW w:w="2900" w:type="dxa"/>
            <w:vAlign w:val="bottom"/>
          </w:tcPr>
          <w:p w:rsidR="00B02A87" w:rsidRDefault="003265B1">
            <w:pPr>
              <w:ind w:left="80"/>
              <w:rPr>
                <w:sz w:val="20"/>
                <w:szCs w:val="20"/>
              </w:rPr>
            </w:pPr>
            <w:r>
              <w:rPr>
                <w:rFonts w:ascii="Arial" w:eastAsia="Arial" w:hAnsi="Arial" w:cs="Arial"/>
                <w:b/>
                <w:bCs/>
                <w:sz w:val="21"/>
                <w:szCs w:val="21"/>
              </w:rPr>
              <w:t>March 2018</w:t>
            </w:r>
          </w:p>
        </w:tc>
        <w:tc>
          <w:tcPr>
            <w:tcW w:w="20" w:type="dxa"/>
            <w:shd w:val="clear" w:color="auto" w:fill="4F81BD"/>
            <w:vAlign w:val="bottom"/>
          </w:tcPr>
          <w:p w:rsidR="00B02A87" w:rsidRDefault="00B02A87">
            <w:pPr>
              <w:rPr>
                <w:sz w:val="24"/>
                <w:szCs w:val="24"/>
              </w:rPr>
            </w:pPr>
          </w:p>
        </w:tc>
        <w:tc>
          <w:tcPr>
            <w:tcW w:w="480" w:type="dxa"/>
            <w:vAlign w:val="bottom"/>
          </w:tcPr>
          <w:p w:rsidR="00B02A87" w:rsidRDefault="00B02A87">
            <w:pPr>
              <w:rPr>
                <w:sz w:val="24"/>
                <w:szCs w:val="24"/>
              </w:rPr>
            </w:pPr>
          </w:p>
        </w:tc>
        <w:tc>
          <w:tcPr>
            <w:tcW w:w="0" w:type="dxa"/>
            <w:vAlign w:val="bottom"/>
          </w:tcPr>
          <w:p w:rsidR="00B02A87" w:rsidRDefault="00B02A87">
            <w:pPr>
              <w:rPr>
                <w:sz w:val="1"/>
                <w:szCs w:val="1"/>
              </w:rPr>
            </w:pPr>
          </w:p>
        </w:tc>
      </w:tr>
      <w:tr w:rsidR="00B02A87">
        <w:trPr>
          <w:trHeight w:val="163"/>
        </w:trPr>
        <w:tc>
          <w:tcPr>
            <w:tcW w:w="680" w:type="dxa"/>
            <w:vAlign w:val="bottom"/>
          </w:tcPr>
          <w:p w:rsidR="00B02A87" w:rsidRDefault="00B02A87">
            <w:pPr>
              <w:rPr>
                <w:sz w:val="14"/>
                <w:szCs w:val="14"/>
              </w:rPr>
            </w:pPr>
          </w:p>
        </w:tc>
        <w:tc>
          <w:tcPr>
            <w:tcW w:w="4500" w:type="dxa"/>
            <w:vMerge w:val="restart"/>
            <w:vAlign w:val="bottom"/>
          </w:tcPr>
          <w:p w:rsidR="00B02A87" w:rsidRDefault="003265B1">
            <w:pPr>
              <w:ind w:left="100"/>
              <w:rPr>
                <w:sz w:val="20"/>
                <w:szCs w:val="20"/>
              </w:rPr>
            </w:pPr>
            <w:r>
              <w:rPr>
                <w:rFonts w:ascii="Arial" w:eastAsia="Arial" w:hAnsi="Arial" w:cs="Arial"/>
                <w:b/>
                <w:bCs/>
                <w:sz w:val="21"/>
                <w:szCs w:val="21"/>
              </w:rPr>
              <w:t>Last date for RFP submission</w:t>
            </w:r>
          </w:p>
        </w:tc>
        <w:tc>
          <w:tcPr>
            <w:tcW w:w="20" w:type="dxa"/>
            <w:vAlign w:val="bottom"/>
          </w:tcPr>
          <w:p w:rsidR="00B02A87" w:rsidRDefault="00B02A87">
            <w:pPr>
              <w:rPr>
                <w:sz w:val="14"/>
                <w:szCs w:val="14"/>
              </w:rPr>
            </w:pPr>
          </w:p>
        </w:tc>
        <w:tc>
          <w:tcPr>
            <w:tcW w:w="2900" w:type="dxa"/>
            <w:vMerge w:val="restart"/>
            <w:vAlign w:val="bottom"/>
          </w:tcPr>
          <w:p w:rsidR="00B02A87" w:rsidRDefault="003265B1">
            <w:pPr>
              <w:ind w:left="80"/>
              <w:rPr>
                <w:sz w:val="20"/>
                <w:szCs w:val="20"/>
              </w:rPr>
            </w:pPr>
            <w:r>
              <w:rPr>
                <w:rFonts w:ascii="Arial" w:eastAsia="Arial" w:hAnsi="Arial" w:cs="Arial"/>
                <w:b/>
                <w:bCs/>
                <w:sz w:val="21"/>
                <w:szCs w:val="21"/>
              </w:rPr>
              <w:t>1700 hours  on  05 March</w:t>
            </w:r>
          </w:p>
        </w:tc>
        <w:tc>
          <w:tcPr>
            <w:tcW w:w="20" w:type="dxa"/>
            <w:shd w:val="clear" w:color="auto" w:fill="4F81BD"/>
            <w:vAlign w:val="bottom"/>
          </w:tcPr>
          <w:p w:rsidR="00B02A87" w:rsidRDefault="00B02A87">
            <w:pPr>
              <w:rPr>
                <w:sz w:val="14"/>
                <w:szCs w:val="14"/>
              </w:rPr>
            </w:pPr>
          </w:p>
        </w:tc>
        <w:tc>
          <w:tcPr>
            <w:tcW w:w="480" w:type="dxa"/>
            <w:vAlign w:val="bottom"/>
          </w:tcPr>
          <w:p w:rsidR="00B02A87" w:rsidRDefault="00B02A87">
            <w:pPr>
              <w:rPr>
                <w:sz w:val="14"/>
                <w:szCs w:val="14"/>
              </w:rPr>
            </w:pPr>
          </w:p>
        </w:tc>
        <w:tc>
          <w:tcPr>
            <w:tcW w:w="0" w:type="dxa"/>
            <w:vAlign w:val="bottom"/>
          </w:tcPr>
          <w:p w:rsidR="00B02A87" w:rsidRDefault="00B02A87">
            <w:pPr>
              <w:rPr>
                <w:sz w:val="1"/>
                <w:szCs w:val="1"/>
              </w:rPr>
            </w:pPr>
          </w:p>
        </w:tc>
      </w:tr>
      <w:tr w:rsidR="00B02A87">
        <w:trPr>
          <w:trHeight w:val="209"/>
        </w:trPr>
        <w:tc>
          <w:tcPr>
            <w:tcW w:w="680" w:type="dxa"/>
            <w:tcBorders>
              <w:right w:val="single" w:sz="8" w:space="0" w:color="4F81BD"/>
            </w:tcBorders>
            <w:vAlign w:val="bottom"/>
          </w:tcPr>
          <w:p w:rsidR="00B02A87" w:rsidRDefault="00B02A87">
            <w:pPr>
              <w:rPr>
                <w:sz w:val="18"/>
                <w:szCs w:val="18"/>
              </w:rPr>
            </w:pPr>
          </w:p>
        </w:tc>
        <w:tc>
          <w:tcPr>
            <w:tcW w:w="4500" w:type="dxa"/>
            <w:vMerge/>
            <w:vAlign w:val="bottom"/>
          </w:tcPr>
          <w:p w:rsidR="00B02A87" w:rsidRDefault="00B02A87">
            <w:pPr>
              <w:rPr>
                <w:sz w:val="18"/>
                <w:szCs w:val="18"/>
              </w:rPr>
            </w:pPr>
          </w:p>
        </w:tc>
        <w:tc>
          <w:tcPr>
            <w:tcW w:w="20" w:type="dxa"/>
            <w:shd w:val="clear" w:color="auto" w:fill="4F81BD"/>
            <w:vAlign w:val="bottom"/>
          </w:tcPr>
          <w:p w:rsidR="00B02A87" w:rsidRDefault="00B02A87">
            <w:pPr>
              <w:rPr>
                <w:sz w:val="18"/>
                <w:szCs w:val="18"/>
              </w:rPr>
            </w:pPr>
          </w:p>
        </w:tc>
        <w:tc>
          <w:tcPr>
            <w:tcW w:w="2900" w:type="dxa"/>
            <w:vMerge/>
            <w:vAlign w:val="bottom"/>
          </w:tcPr>
          <w:p w:rsidR="00B02A87" w:rsidRDefault="00B02A87">
            <w:pPr>
              <w:rPr>
                <w:sz w:val="18"/>
                <w:szCs w:val="18"/>
              </w:rPr>
            </w:pPr>
          </w:p>
        </w:tc>
        <w:tc>
          <w:tcPr>
            <w:tcW w:w="20" w:type="dxa"/>
            <w:shd w:val="clear" w:color="auto" w:fill="4F81BD"/>
            <w:vAlign w:val="bottom"/>
          </w:tcPr>
          <w:p w:rsidR="00B02A87" w:rsidRDefault="00B02A87">
            <w:pPr>
              <w:rPr>
                <w:sz w:val="18"/>
                <w:szCs w:val="18"/>
              </w:rPr>
            </w:pPr>
          </w:p>
        </w:tc>
        <w:tc>
          <w:tcPr>
            <w:tcW w:w="480" w:type="dxa"/>
            <w:vAlign w:val="bottom"/>
          </w:tcPr>
          <w:p w:rsidR="00B02A87" w:rsidRDefault="00B02A87">
            <w:pPr>
              <w:rPr>
                <w:sz w:val="18"/>
                <w:szCs w:val="18"/>
              </w:rPr>
            </w:pPr>
          </w:p>
        </w:tc>
        <w:tc>
          <w:tcPr>
            <w:tcW w:w="0" w:type="dxa"/>
            <w:vAlign w:val="bottom"/>
          </w:tcPr>
          <w:p w:rsidR="00B02A87" w:rsidRDefault="00B02A87">
            <w:pPr>
              <w:rPr>
                <w:sz w:val="1"/>
                <w:szCs w:val="1"/>
              </w:rPr>
            </w:pPr>
          </w:p>
        </w:tc>
      </w:tr>
      <w:tr w:rsidR="00B02A87">
        <w:trPr>
          <w:trHeight w:val="267"/>
        </w:trPr>
        <w:tc>
          <w:tcPr>
            <w:tcW w:w="680" w:type="dxa"/>
            <w:tcBorders>
              <w:right w:val="single" w:sz="8" w:space="0" w:color="4F81BD"/>
            </w:tcBorders>
            <w:vAlign w:val="bottom"/>
          </w:tcPr>
          <w:p w:rsidR="00B02A87" w:rsidRDefault="00B02A87">
            <w:pPr>
              <w:rPr>
                <w:sz w:val="23"/>
                <w:szCs w:val="23"/>
              </w:rPr>
            </w:pPr>
          </w:p>
        </w:tc>
        <w:tc>
          <w:tcPr>
            <w:tcW w:w="4500" w:type="dxa"/>
            <w:vMerge/>
            <w:vAlign w:val="bottom"/>
          </w:tcPr>
          <w:p w:rsidR="00B02A87" w:rsidRDefault="00B02A87">
            <w:pPr>
              <w:rPr>
                <w:sz w:val="23"/>
                <w:szCs w:val="23"/>
              </w:rPr>
            </w:pPr>
          </w:p>
        </w:tc>
        <w:tc>
          <w:tcPr>
            <w:tcW w:w="20" w:type="dxa"/>
            <w:shd w:val="clear" w:color="auto" w:fill="4F81BD"/>
            <w:vAlign w:val="bottom"/>
          </w:tcPr>
          <w:p w:rsidR="00B02A87" w:rsidRDefault="00B02A87">
            <w:pPr>
              <w:rPr>
                <w:sz w:val="23"/>
                <w:szCs w:val="23"/>
              </w:rPr>
            </w:pPr>
          </w:p>
        </w:tc>
        <w:tc>
          <w:tcPr>
            <w:tcW w:w="2900" w:type="dxa"/>
            <w:vMerge w:val="restart"/>
            <w:vAlign w:val="bottom"/>
          </w:tcPr>
          <w:p w:rsidR="00B02A87" w:rsidRDefault="003265B1">
            <w:pPr>
              <w:ind w:left="80"/>
              <w:rPr>
                <w:sz w:val="20"/>
                <w:szCs w:val="20"/>
              </w:rPr>
            </w:pPr>
            <w:r>
              <w:rPr>
                <w:rFonts w:ascii="Arial" w:eastAsia="Arial" w:hAnsi="Arial" w:cs="Arial"/>
                <w:b/>
                <w:bCs/>
                <w:sz w:val="21"/>
                <w:szCs w:val="21"/>
              </w:rPr>
              <w:t>2018</w:t>
            </w:r>
          </w:p>
        </w:tc>
        <w:tc>
          <w:tcPr>
            <w:tcW w:w="20" w:type="dxa"/>
            <w:shd w:val="clear" w:color="auto" w:fill="4F81BD"/>
            <w:vAlign w:val="bottom"/>
          </w:tcPr>
          <w:p w:rsidR="00B02A87" w:rsidRDefault="00B02A87">
            <w:pPr>
              <w:rPr>
                <w:sz w:val="23"/>
                <w:szCs w:val="23"/>
              </w:rPr>
            </w:pPr>
          </w:p>
        </w:tc>
        <w:tc>
          <w:tcPr>
            <w:tcW w:w="480" w:type="dxa"/>
            <w:vAlign w:val="bottom"/>
          </w:tcPr>
          <w:p w:rsidR="00B02A87" w:rsidRDefault="00B02A87">
            <w:pPr>
              <w:rPr>
                <w:sz w:val="23"/>
                <w:szCs w:val="23"/>
              </w:rPr>
            </w:pPr>
          </w:p>
        </w:tc>
        <w:tc>
          <w:tcPr>
            <w:tcW w:w="0" w:type="dxa"/>
            <w:vAlign w:val="bottom"/>
          </w:tcPr>
          <w:p w:rsidR="00B02A87" w:rsidRDefault="00B02A87">
            <w:pPr>
              <w:rPr>
                <w:sz w:val="1"/>
                <w:szCs w:val="1"/>
              </w:rPr>
            </w:pPr>
          </w:p>
        </w:tc>
      </w:tr>
      <w:tr w:rsidR="00B02A87">
        <w:trPr>
          <w:trHeight w:val="214"/>
        </w:trPr>
        <w:tc>
          <w:tcPr>
            <w:tcW w:w="680" w:type="dxa"/>
            <w:tcBorders>
              <w:right w:val="single" w:sz="8" w:space="0" w:color="4F81BD"/>
            </w:tcBorders>
            <w:vAlign w:val="bottom"/>
          </w:tcPr>
          <w:p w:rsidR="00B02A87" w:rsidRDefault="00B02A87">
            <w:pPr>
              <w:rPr>
                <w:sz w:val="18"/>
                <w:szCs w:val="18"/>
              </w:rPr>
            </w:pPr>
          </w:p>
        </w:tc>
        <w:tc>
          <w:tcPr>
            <w:tcW w:w="4500" w:type="dxa"/>
            <w:vAlign w:val="bottom"/>
          </w:tcPr>
          <w:p w:rsidR="00B02A87" w:rsidRDefault="00B02A87">
            <w:pPr>
              <w:rPr>
                <w:sz w:val="18"/>
                <w:szCs w:val="18"/>
              </w:rPr>
            </w:pPr>
          </w:p>
        </w:tc>
        <w:tc>
          <w:tcPr>
            <w:tcW w:w="20" w:type="dxa"/>
            <w:shd w:val="clear" w:color="auto" w:fill="4F81BD"/>
            <w:vAlign w:val="bottom"/>
          </w:tcPr>
          <w:p w:rsidR="00B02A87" w:rsidRDefault="00B02A87">
            <w:pPr>
              <w:rPr>
                <w:sz w:val="18"/>
                <w:szCs w:val="18"/>
              </w:rPr>
            </w:pPr>
          </w:p>
        </w:tc>
        <w:tc>
          <w:tcPr>
            <w:tcW w:w="2900" w:type="dxa"/>
            <w:vMerge/>
            <w:vAlign w:val="bottom"/>
          </w:tcPr>
          <w:p w:rsidR="00B02A87" w:rsidRDefault="00B02A87">
            <w:pPr>
              <w:rPr>
                <w:sz w:val="18"/>
                <w:szCs w:val="18"/>
              </w:rPr>
            </w:pPr>
          </w:p>
        </w:tc>
        <w:tc>
          <w:tcPr>
            <w:tcW w:w="20" w:type="dxa"/>
            <w:shd w:val="clear" w:color="auto" w:fill="4F81BD"/>
            <w:vAlign w:val="bottom"/>
          </w:tcPr>
          <w:p w:rsidR="00B02A87" w:rsidRDefault="00B02A87">
            <w:pPr>
              <w:rPr>
                <w:sz w:val="18"/>
                <w:szCs w:val="18"/>
              </w:rPr>
            </w:pPr>
          </w:p>
        </w:tc>
        <w:tc>
          <w:tcPr>
            <w:tcW w:w="480" w:type="dxa"/>
            <w:vAlign w:val="bottom"/>
          </w:tcPr>
          <w:p w:rsidR="00B02A87" w:rsidRDefault="00B02A87">
            <w:pPr>
              <w:rPr>
                <w:sz w:val="18"/>
                <w:szCs w:val="18"/>
              </w:rPr>
            </w:pPr>
          </w:p>
        </w:tc>
        <w:tc>
          <w:tcPr>
            <w:tcW w:w="0" w:type="dxa"/>
            <w:vAlign w:val="bottom"/>
          </w:tcPr>
          <w:p w:rsidR="00B02A87" w:rsidRDefault="00B02A87">
            <w:pPr>
              <w:rPr>
                <w:sz w:val="1"/>
                <w:szCs w:val="1"/>
              </w:rPr>
            </w:pPr>
          </w:p>
        </w:tc>
      </w:tr>
      <w:tr w:rsidR="00B02A87">
        <w:trPr>
          <w:trHeight w:val="35"/>
        </w:trPr>
        <w:tc>
          <w:tcPr>
            <w:tcW w:w="680" w:type="dxa"/>
            <w:tcBorders>
              <w:right w:val="single" w:sz="8" w:space="0" w:color="4F81BD"/>
            </w:tcBorders>
            <w:vAlign w:val="bottom"/>
          </w:tcPr>
          <w:p w:rsidR="00B02A87" w:rsidRDefault="00B02A87">
            <w:pPr>
              <w:rPr>
                <w:sz w:val="3"/>
                <w:szCs w:val="3"/>
              </w:rPr>
            </w:pPr>
          </w:p>
        </w:tc>
        <w:tc>
          <w:tcPr>
            <w:tcW w:w="4500" w:type="dxa"/>
            <w:tcBorders>
              <w:bottom w:val="single" w:sz="8" w:space="0" w:color="4F81BD"/>
            </w:tcBorders>
            <w:vAlign w:val="bottom"/>
          </w:tcPr>
          <w:p w:rsidR="00B02A87" w:rsidRDefault="00B02A87">
            <w:pPr>
              <w:rPr>
                <w:sz w:val="3"/>
                <w:szCs w:val="3"/>
              </w:rPr>
            </w:pPr>
          </w:p>
        </w:tc>
        <w:tc>
          <w:tcPr>
            <w:tcW w:w="20" w:type="dxa"/>
            <w:tcBorders>
              <w:bottom w:val="single" w:sz="8" w:space="0" w:color="4F81BD"/>
            </w:tcBorders>
            <w:shd w:val="clear" w:color="auto" w:fill="4F81BD"/>
            <w:vAlign w:val="bottom"/>
          </w:tcPr>
          <w:p w:rsidR="00B02A87" w:rsidRDefault="00B02A87">
            <w:pPr>
              <w:rPr>
                <w:sz w:val="3"/>
                <w:szCs w:val="3"/>
              </w:rPr>
            </w:pPr>
          </w:p>
        </w:tc>
        <w:tc>
          <w:tcPr>
            <w:tcW w:w="2900" w:type="dxa"/>
            <w:tcBorders>
              <w:bottom w:val="single" w:sz="8" w:space="0" w:color="4F81BD"/>
            </w:tcBorders>
            <w:vAlign w:val="bottom"/>
          </w:tcPr>
          <w:p w:rsidR="00B02A87" w:rsidRDefault="00B02A87">
            <w:pPr>
              <w:rPr>
                <w:sz w:val="3"/>
                <w:szCs w:val="3"/>
              </w:rPr>
            </w:pPr>
          </w:p>
        </w:tc>
        <w:tc>
          <w:tcPr>
            <w:tcW w:w="20" w:type="dxa"/>
            <w:tcBorders>
              <w:bottom w:val="single" w:sz="8" w:space="0" w:color="4F81BD"/>
            </w:tcBorders>
            <w:shd w:val="clear" w:color="auto" w:fill="4F81BD"/>
            <w:vAlign w:val="bottom"/>
          </w:tcPr>
          <w:p w:rsidR="00B02A87" w:rsidRDefault="00B02A87">
            <w:pPr>
              <w:rPr>
                <w:sz w:val="3"/>
                <w:szCs w:val="3"/>
              </w:rPr>
            </w:pPr>
          </w:p>
        </w:tc>
        <w:tc>
          <w:tcPr>
            <w:tcW w:w="480" w:type="dxa"/>
            <w:vAlign w:val="bottom"/>
          </w:tcPr>
          <w:p w:rsidR="00B02A87" w:rsidRDefault="00B02A87">
            <w:pPr>
              <w:rPr>
                <w:sz w:val="3"/>
                <w:szCs w:val="3"/>
              </w:rPr>
            </w:pPr>
          </w:p>
        </w:tc>
        <w:tc>
          <w:tcPr>
            <w:tcW w:w="0" w:type="dxa"/>
            <w:vAlign w:val="bottom"/>
          </w:tcPr>
          <w:p w:rsidR="00B02A87" w:rsidRDefault="00B02A87">
            <w:pPr>
              <w:rPr>
                <w:sz w:val="1"/>
                <w:szCs w:val="1"/>
              </w:rPr>
            </w:pPr>
          </w:p>
        </w:tc>
      </w:tr>
    </w:tbl>
    <w:p w:rsidR="00B02A87" w:rsidRDefault="003265B1">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584835</wp:posOffset>
            </wp:positionH>
            <wp:positionV relativeFrom="paragraph">
              <wp:posOffset>-2096770</wp:posOffset>
            </wp:positionV>
            <wp:extent cx="4763770" cy="1639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4763770" cy="1639570"/>
                    </a:xfrm>
                    <a:prstGeom prst="rect">
                      <a:avLst/>
                    </a:prstGeom>
                    <a:noFill/>
                  </pic:spPr>
                </pic:pic>
              </a:graphicData>
            </a:graphic>
          </wp:anchor>
        </w:drawing>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57" w:lineRule="exact"/>
        <w:rPr>
          <w:sz w:val="20"/>
          <w:szCs w:val="20"/>
        </w:rPr>
      </w:pPr>
    </w:p>
    <w:p w:rsidR="00B02A87" w:rsidRDefault="003265B1">
      <w:pPr>
        <w:ind w:right="20"/>
        <w:jc w:val="center"/>
        <w:rPr>
          <w:sz w:val="20"/>
          <w:szCs w:val="20"/>
        </w:rPr>
      </w:pPr>
      <w:r>
        <w:rPr>
          <w:rFonts w:ascii="Arial" w:eastAsia="Arial" w:hAnsi="Arial" w:cs="Arial"/>
          <w:b/>
          <w:bCs/>
          <w:sz w:val="23"/>
          <w:szCs w:val="23"/>
        </w:rPr>
        <w:t>8</w:t>
      </w:r>
    </w:p>
    <w:p w:rsidR="00B02A87" w:rsidRDefault="00B02A87">
      <w:pPr>
        <w:sectPr w:rsidR="00B02A87">
          <w:pgSz w:w="12240" w:h="15840"/>
          <w:pgMar w:top="786" w:right="1440" w:bottom="588" w:left="1440" w:header="0" w:footer="0" w:gutter="0"/>
          <w:cols w:space="720" w:equalWidth="0">
            <w:col w:w="9360"/>
          </w:cols>
        </w:sectPr>
      </w:pPr>
    </w:p>
    <w:p w:rsidR="00B02A87" w:rsidRDefault="003265B1">
      <w:pPr>
        <w:ind w:left="280"/>
        <w:rPr>
          <w:sz w:val="20"/>
          <w:szCs w:val="20"/>
        </w:rPr>
      </w:pPr>
      <w:r>
        <w:rPr>
          <w:rFonts w:ascii="Arial" w:eastAsia="Arial" w:hAnsi="Arial" w:cs="Arial"/>
          <w:b/>
          <w:bCs/>
          <w:sz w:val="30"/>
          <w:szCs w:val="30"/>
        </w:rPr>
        <w:lastRenderedPageBreak/>
        <w:t xml:space="preserve">5. </w:t>
      </w:r>
      <w:r>
        <w:rPr>
          <w:rFonts w:ascii="Arial" w:eastAsia="Arial" w:hAnsi="Arial" w:cs="Arial"/>
          <w:b/>
          <w:bCs/>
          <w:sz w:val="30"/>
          <w:szCs w:val="30"/>
        </w:rPr>
        <w:t>INTRODUCTION</w:t>
      </w:r>
    </w:p>
    <w:p w:rsidR="00B02A87" w:rsidRDefault="00B02A87">
      <w:pPr>
        <w:spacing w:line="20" w:lineRule="exact"/>
        <w:rPr>
          <w:sz w:val="20"/>
          <w:szCs w:val="20"/>
        </w:rPr>
      </w:pPr>
      <w:r>
        <w:rPr>
          <w:sz w:val="20"/>
          <w:szCs w:val="20"/>
        </w:rPr>
        <w:pict>
          <v:rect id="Shape 7" o:spid="_x0000_s1032" style="position:absolute;margin-left:12.55pt;margin-top:-2.8pt;width:442.1pt;height:25.65pt;z-index:-251654656;visibility:visible;mso-wrap-distance-left:0;mso-wrap-distance-right:0" o:allowincell="f" fillcolor="#e0e0e0" stroked="f"/>
        </w:pict>
      </w:r>
    </w:p>
    <w:p w:rsidR="00B02A87" w:rsidRDefault="00B02A87">
      <w:pPr>
        <w:spacing w:line="200" w:lineRule="exact"/>
        <w:rPr>
          <w:sz w:val="20"/>
          <w:szCs w:val="20"/>
        </w:rPr>
      </w:pPr>
    </w:p>
    <w:p w:rsidR="00B02A87" w:rsidRDefault="00B02A87">
      <w:pPr>
        <w:spacing w:line="391" w:lineRule="exact"/>
        <w:rPr>
          <w:sz w:val="20"/>
          <w:szCs w:val="20"/>
        </w:rPr>
      </w:pPr>
    </w:p>
    <w:p w:rsidR="00B02A87" w:rsidRDefault="003265B1">
      <w:pPr>
        <w:spacing w:line="422" w:lineRule="auto"/>
        <w:ind w:left="280" w:right="360"/>
        <w:rPr>
          <w:sz w:val="20"/>
          <w:szCs w:val="20"/>
        </w:rPr>
      </w:pPr>
      <w:r>
        <w:rPr>
          <w:rFonts w:ascii="Arial" w:eastAsia="Arial" w:hAnsi="Arial" w:cs="Arial"/>
          <w:b/>
          <w:bCs/>
          <w:sz w:val="19"/>
          <w:szCs w:val="19"/>
        </w:rPr>
        <w:t>The National Skill Development Corporation (NSDC) is a one of its kind, not-for-profit Public Private Partnership (N -PPP) company set up as part of the governments’ coordinated action in the skills space. NSDC operates in partnership with</w:t>
      </w:r>
      <w:r>
        <w:rPr>
          <w:rFonts w:ascii="Arial" w:eastAsia="Arial" w:hAnsi="Arial" w:cs="Arial"/>
          <w:b/>
          <w:bCs/>
          <w:sz w:val="19"/>
          <w:szCs w:val="19"/>
        </w:rPr>
        <w:t xml:space="preserve"> the Ministry of Skill Development &amp; Entrepreneurship (MSDE) with a mandate to enhance, support and coordinate private sector initiatives for skill development, mainly by fostering private sector initiatives in this area. NSDC supports training providers b</w:t>
      </w:r>
      <w:r>
        <w:rPr>
          <w:rFonts w:ascii="Arial" w:eastAsia="Arial" w:hAnsi="Arial" w:cs="Arial"/>
          <w:b/>
          <w:bCs/>
          <w:sz w:val="19"/>
          <w:szCs w:val="19"/>
        </w:rPr>
        <w:t>y enabling and supporting their skill development initiatives through financial and non-financial support. With a training partner network of over 300 affiliates, 40 industry-led Sector Skill Councils and various enabling systems and programs, NSDC is a ma</w:t>
      </w:r>
      <w:r>
        <w:rPr>
          <w:rFonts w:ascii="Arial" w:eastAsia="Arial" w:hAnsi="Arial" w:cs="Arial"/>
          <w:b/>
          <w:bCs/>
          <w:sz w:val="19"/>
          <w:szCs w:val="19"/>
        </w:rPr>
        <w:t>jor contributor to the Government’s Skill India mission.</w:t>
      </w:r>
    </w:p>
    <w:p w:rsidR="00B02A87" w:rsidRDefault="00B02A87">
      <w:pPr>
        <w:spacing w:line="68" w:lineRule="exact"/>
        <w:rPr>
          <w:sz w:val="20"/>
          <w:szCs w:val="20"/>
        </w:rPr>
      </w:pPr>
    </w:p>
    <w:p w:rsidR="00B02A87" w:rsidRDefault="003265B1">
      <w:pPr>
        <w:spacing w:line="404" w:lineRule="auto"/>
        <w:ind w:left="280" w:right="300"/>
        <w:jc w:val="both"/>
        <w:rPr>
          <w:sz w:val="20"/>
          <w:szCs w:val="20"/>
        </w:rPr>
      </w:pPr>
      <w:r>
        <w:rPr>
          <w:rFonts w:ascii="Arial" w:eastAsia="Arial" w:hAnsi="Arial" w:cs="Arial"/>
          <w:b/>
          <w:bCs/>
          <w:sz w:val="20"/>
          <w:szCs w:val="20"/>
        </w:rPr>
        <w:t>The Skill development training eco system has exhibited impressive growth over last few years in terms of generating institutional capability to deliver and implement national flagship schemes using</w:t>
      </w:r>
      <w:r>
        <w:rPr>
          <w:rFonts w:ascii="Arial" w:eastAsia="Arial" w:hAnsi="Arial" w:cs="Arial"/>
          <w:b/>
          <w:bCs/>
          <w:sz w:val="20"/>
          <w:szCs w:val="20"/>
        </w:rPr>
        <w:t xml:space="preserve"> improved methodology and new measures in different processes. Effectiveness, quality and outcomes of schemes have been given special emphasis to ensure considerable improvement in the existing initiatives and to demonstrate new ideas and innovations in co</w:t>
      </w:r>
      <w:r>
        <w:rPr>
          <w:rFonts w:ascii="Arial" w:eastAsia="Arial" w:hAnsi="Arial" w:cs="Arial"/>
          <w:b/>
          <w:bCs/>
          <w:sz w:val="20"/>
          <w:szCs w:val="20"/>
        </w:rPr>
        <w:t>nceptualizing and exploring setting up modern and world class skill training institutions with technology based training gadgets in active collaborations with industry covering entire bandwidth of industry sectors.</w:t>
      </w:r>
    </w:p>
    <w:p w:rsidR="00B02A87" w:rsidRDefault="00B02A87">
      <w:pPr>
        <w:spacing w:line="73" w:lineRule="exact"/>
        <w:rPr>
          <w:sz w:val="20"/>
          <w:szCs w:val="20"/>
        </w:rPr>
      </w:pPr>
    </w:p>
    <w:p w:rsidR="00B02A87" w:rsidRDefault="003265B1">
      <w:pPr>
        <w:spacing w:line="405" w:lineRule="auto"/>
        <w:ind w:left="280" w:right="300"/>
        <w:jc w:val="both"/>
        <w:rPr>
          <w:sz w:val="20"/>
          <w:szCs w:val="20"/>
        </w:rPr>
      </w:pPr>
      <w:r>
        <w:rPr>
          <w:rFonts w:ascii="Arial" w:eastAsia="Arial" w:hAnsi="Arial" w:cs="Arial"/>
          <w:b/>
          <w:bCs/>
          <w:sz w:val="20"/>
          <w:szCs w:val="20"/>
        </w:rPr>
        <w:t>While these efforts augur well for the s</w:t>
      </w:r>
      <w:r>
        <w:rPr>
          <w:rFonts w:ascii="Arial" w:eastAsia="Arial" w:hAnsi="Arial" w:cs="Arial"/>
          <w:b/>
          <w:bCs/>
          <w:sz w:val="20"/>
          <w:szCs w:val="20"/>
        </w:rPr>
        <w:t>kill eco system, the basic functional design and orientation of existing skill training institutions, which were established during 1960s, have remained substantively the same and, in particular, lacks modern training methodologies to impart skill training</w:t>
      </w:r>
      <w:r>
        <w:rPr>
          <w:rFonts w:ascii="Arial" w:eastAsia="Arial" w:hAnsi="Arial" w:cs="Arial"/>
          <w:b/>
          <w:bCs/>
          <w:sz w:val="20"/>
          <w:szCs w:val="20"/>
        </w:rPr>
        <w:t xml:space="preserve"> with latest innovative and technological platforms in collaboration with industry leaders. To address this infrastructure challenge faced by the Skill development ecosystem and to promote further explosive growth of the Indian Skills sector overall, new m</w:t>
      </w:r>
      <w:r>
        <w:rPr>
          <w:rFonts w:ascii="Arial" w:eastAsia="Arial" w:hAnsi="Arial" w:cs="Arial"/>
          <w:b/>
          <w:bCs/>
          <w:sz w:val="20"/>
          <w:szCs w:val="20"/>
        </w:rPr>
        <w:t xml:space="preserve">easures have been initiated by the Government of India to establish state of the art training institutions called </w:t>
      </w:r>
      <w:r>
        <w:rPr>
          <w:rFonts w:ascii="Arial" w:eastAsia="Arial" w:hAnsi="Arial" w:cs="Arial"/>
          <w:b/>
          <w:bCs/>
          <w:sz w:val="21"/>
          <w:szCs w:val="21"/>
        </w:rPr>
        <w:t>Indian</w:t>
      </w:r>
      <w:r>
        <w:rPr>
          <w:rFonts w:ascii="Arial" w:eastAsia="Arial" w:hAnsi="Arial" w:cs="Arial"/>
          <w:b/>
          <w:bCs/>
          <w:sz w:val="20"/>
          <w:szCs w:val="20"/>
        </w:rPr>
        <w:t xml:space="preserve"> </w:t>
      </w:r>
      <w:r>
        <w:rPr>
          <w:rFonts w:ascii="Arial" w:eastAsia="Arial" w:hAnsi="Arial" w:cs="Arial"/>
          <w:b/>
          <w:bCs/>
          <w:sz w:val="21"/>
          <w:szCs w:val="21"/>
        </w:rPr>
        <w:t xml:space="preserve">Institutes of Skill (IISs) </w:t>
      </w:r>
      <w:r>
        <w:rPr>
          <w:rFonts w:ascii="Arial" w:eastAsia="Arial" w:hAnsi="Arial" w:cs="Arial"/>
          <w:b/>
          <w:bCs/>
          <w:sz w:val="19"/>
          <w:szCs w:val="19"/>
        </w:rPr>
        <w:t>in different parts of the country on a Not-for-profit Public Private</w:t>
      </w:r>
      <w:r>
        <w:rPr>
          <w:rFonts w:ascii="Arial" w:eastAsia="Arial" w:hAnsi="Arial" w:cs="Arial"/>
          <w:b/>
          <w:bCs/>
          <w:sz w:val="21"/>
          <w:szCs w:val="21"/>
        </w:rPr>
        <w:t xml:space="preserve"> </w:t>
      </w:r>
      <w:r>
        <w:rPr>
          <w:rFonts w:ascii="Arial" w:eastAsia="Arial" w:hAnsi="Arial" w:cs="Arial"/>
          <w:b/>
          <w:bCs/>
          <w:sz w:val="19"/>
          <w:szCs w:val="19"/>
        </w:rPr>
        <w:t>Partnership (N- PPP) basis.</w:t>
      </w:r>
    </w:p>
    <w:p w:rsidR="00B02A87" w:rsidRDefault="00B02A87">
      <w:pPr>
        <w:spacing w:line="59" w:lineRule="exact"/>
        <w:rPr>
          <w:sz w:val="20"/>
          <w:szCs w:val="20"/>
        </w:rPr>
      </w:pPr>
    </w:p>
    <w:p w:rsidR="00B02A87" w:rsidRDefault="003265B1">
      <w:pPr>
        <w:spacing w:line="487" w:lineRule="auto"/>
        <w:ind w:left="280" w:right="300"/>
        <w:jc w:val="both"/>
        <w:rPr>
          <w:sz w:val="20"/>
          <w:szCs w:val="20"/>
        </w:rPr>
      </w:pPr>
      <w:r>
        <w:rPr>
          <w:rFonts w:ascii="Arial" w:eastAsia="Arial" w:hAnsi="Arial" w:cs="Arial"/>
          <w:b/>
          <w:bCs/>
          <w:sz w:val="18"/>
          <w:szCs w:val="18"/>
        </w:rPr>
        <w:t xml:space="preserve">The IISs </w:t>
      </w:r>
      <w:r>
        <w:rPr>
          <w:rFonts w:ascii="Arial" w:eastAsia="Arial" w:hAnsi="Arial" w:cs="Arial"/>
          <w:b/>
          <w:bCs/>
          <w:sz w:val="18"/>
          <w:szCs w:val="18"/>
        </w:rPr>
        <w:t>are conceptualized with an objective to provide advanced skills in highly specialized areas - for example defence, aerospace, oil &amp; gas and other emerging businesses domains to name a few - to develop highly skilled technical manpower to meet the demands o</w:t>
      </w:r>
      <w:r>
        <w:rPr>
          <w:rFonts w:ascii="Arial" w:eastAsia="Arial" w:hAnsi="Arial" w:cs="Arial"/>
          <w:b/>
          <w:bCs/>
          <w:sz w:val="18"/>
          <w:szCs w:val="18"/>
        </w:rPr>
        <w:t>f organizations that are currently operating and are likely to set up their production/manufacturing &amp; business facilities in India. IISs would provide industry responsive vocational training to the youth and extend world</w:t>
      </w:r>
    </w:p>
    <w:p w:rsidR="00B02A87" w:rsidRDefault="00B02A87">
      <w:pPr>
        <w:spacing w:line="295" w:lineRule="exact"/>
        <w:rPr>
          <w:sz w:val="20"/>
          <w:szCs w:val="20"/>
        </w:rPr>
      </w:pPr>
    </w:p>
    <w:p w:rsidR="00B02A87" w:rsidRDefault="003265B1">
      <w:pPr>
        <w:ind w:right="20"/>
        <w:jc w:val="center"/>
        <w:rPr>
          <w:sz w:val="20"/>
          <w:szCs w:val="20"/>
        </w:rPr>
      </w:pPr>
      <w:r>
        <w:rPr>
          <w:rFonts w:ascii="Arial" w:eastAsia="Arial" w:hAnsi="Arial" w:cs="Arial"/>
          <w:b/>
          <w:bCs/>
          <w:sz w:val="23"/>
          <w:szCs w:val="23"/>
        </w:rPr>
        <w:t>9</w:t>
      </w:r>
    </w:p>
    <w:p w:rsidR="00B02A87" w:rsidRDefault="00B02A87">
      <w:pPr>
        <w:sectPr w:rsidR="00B02A87">
          <w:pgSz w:w="12240" w:h="15840"/>
          <w:pgMar w:top="786" w:right="1440" w:bottom="588" w:left="1440" w:header="0" w:footer="0" w:gutter="0"/>
          <w:cols w:space="720" w:equalWidth="0">
            <w:col w:w="9360"/>
          </w:cols>
        </w:sectPr>
      </w:pPr>
    </w:p>
    <w:p w:rsidR="00B02A87" w:rsidRDefault="003265B1">
      <w:pPr>
        <w:spacing w:line="525" w:lineRule="auto"/>
        <w:ind w:left="280" w:right="300"/>
        <w:jc w:val="both"/>
        <w:rPr>
          <w:sz w:val="20"/>
          <w:szCs w:val="20"/>
        </w:rPr>
      </w:pPr>
      <w:r>
        <w:rPr>
          <w:rFonts w:ascii="Arial" w:eastAsia="Arial" w:hAnsi="Arial" w:cs="Arial"/>
          <w:b/>
          <w:bCs/>
          <w:sz w:val="21"/>
          <w:szCs w:val="21"/>
        </w:rPr>
        <w:lastRenderedPageBreak/>
        <w:t>class training faci</w:t>
      </w:r>
      <w:r>
        <w:rPr>
          <w:rFonts w:ascii="Arial" w:eastAsia="Arial" w:hAnsi="Arial" w:cs="Arial"/>
          <w:b/>
          <w:bCs/>
          <w:sz w:val="21"/>
          <w:szCs w:val="21"/>
        </w:rPr>
        <w:t>lities. They are expected to emerge as premier training institutions in the country and make vocational training aspirational for the youth.</w:t>
      </w:r>
    </w:p>
    <w:p w:rsidR="00B02A87" w:rsidRDefault="00B02A87">
      <w:pPr>
        <w:spacing w:line="2" w:lineRule="exact"/>
        <w:rPr>
          <w:sz w:val="20"/>
          <w:szCs w:val="20"/>
        </w:rPr>
      </w:pPr>
    </w:p>
    <w:p w:rsidR="00B02A87" w:rsidRDefault="003265B1">
      <w:pPr>
        <w:spacing w:line="397" w:lineRule="auto"/>
        <w:ind w:left="280" w:right="300"/>
        <w:jc w:val="both"/>
        <w:rPr>
          <w:sz w:val="20"/>
          <w:szCs w:val="20"/>
        </w:rPr>
      </w:pPr>
      <w:r>
        <w:rPr>
          <w:rFonts w:ascii="Arial" w:eastAsia="Arial" w:hAnsi="Arial" w:cs="Arial"/>
          <w:b/>
          <w:bCs/>
          <w:sz w:val="21"/>
          <w:szCs w:val="21"/>
        </w:rPr>
        <w:t>It has been envisaged to enable greater private sector participation in establishing these multiple Indian Institu</w:t>
      </w:r>
      <w:r>
        <w:rPr>
          <w:rFonts w:ascii="Arial" w:eastAsia="Arial" w:hAnsi="Arial" w:cs="Arial"/>
          <w:b/>
          <w:bCs/>
          <w:sz w:val="21"/>
          <w:szCs w:val="21"/>
        </w:rPr>
        <w:t xml:space="preserve">te of Skills (IISs) in different parts of country. To enable this, the government is looking to employ Not-for-profit Public Private Partnership (N-PPP) model of “public-private partnership". The partners in setting up the IISs would be the National Skill </w:t>
      </w:r>
      <w:r>
        <w:rPr>
          <w:rFonts w:ascii="Arial" w:eastAsia="Arial" w:hAnsi="Arial" w:cs="Arial"/>
          <w:b/>
          <w:bCs/>
          <w:sz w:val="21"/>
          <w:szCs w:val="21"/>
        </w:rPr>
        <w:t>Development Corporation (NSDC) and private players representing the industry, who are selected as the Operating Partner through this RFP process.</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93" w:lineRule="exact"/>
        <w:rPr>
          <w:sz w:val="20"/>
          <w:szCs w:val="20"/>
        </w:rPr>
      </w:pPr>
    </w:p>
    <w:p w:rsidR="00B02A87" w:rsidRDefault="003265B1">
      <w:pPr>
        <w:ind w:right="20"/>
        <w:jc w:val="center"/>
        <w:rPr>
          <w:sz w:val="20"/>
          <w:szCs w:val="20"/>
        </w:rPr>
      </w:pPr>
      <w:r>
        <w:rPr>
          <w:rFonts w:ascii="Arial" w:eastAsia="Arial" w:hAnsi="Arial" w:cs="Arial"/>
          <w:b/>
          <w:bCs/>
          <w:sz w:val="23"/>
          <w:szCs w:val="23"/>
        </w:rPr>
        <w:t>10</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ind w:left="280"/>
        <w:rPr>
          <w:sz w:val="20"/>
          <w:szCs w:val="20"/>
        </w:rPr>
      </w:pPr>
      <w:r>
        <w:rPr>
          <w:rFonts w:ascii="Arial" w:eastAsia="Arial" w:hAnsi="Arial" w:cs="Arial"/>
          <w:b/>
          <w:bCs/>
          <w:sz w:val="30"/>
          <w:szCs w:val="30"/>
        </w:rPr>
        <w:lastRenderedPageBreak/>
        <w:t>6. TERMS OF REFERENCE (TOR)</w:t>
      </w:r>
    </w:p>
    <w:p w:rsidR="00B02A87" w:rsidRDefault="00B02A87">
      <w:pPr>
        <w:spacing w:line="20" w:lineRule="exact"/>
        <w:rPr>
          <w:sz w:val="20"/>
          <w:szCs w:val="20"/>
        </w:rPr>
      </w:pPr>
      <w:r>
        <w:rPr>
          <w:sz w:val="20"/>
          <w:szCs w:val="20"/>
        </w:rPr>
        <w:pict>
          <v:rect id="Shape 8" o:spid="_x0000_s1033" style="position:absolute;margin-left:12.55pt;margin-top:-2.8pt;width:442.1pt;height:25.65pt;z-index:-251653632;visibility:visible;mso-wrap-distance-left:0;mso-wrap-distance-right:0" o:allowincell="f" fillcolor="#e0e0e0" stroked="f"/>
        </w:pict>
      </w:r>
    </w:p>
    <w:p w:rsidR="00B02A87" w:rsidRDefault="00B02A87">
      <w:pPr>
        <w:spacing w:line="200" w:lineRule="exact"/>
        <w:rPr>
          <w:sz w:val="20"/>
          <w:szCs w:val="20"/>
        </w:rPr>
      </w:pPr>
    </w:p>
    <w:p w:rsidR="00B02A87" w:rsidRDefault="00B02A87">
      <w:pPr>
        <w:spacing w:line="391"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6.1</w:t>
      </w:r>
      <w:r>
        <w:rPr>
          <w:sz w:val="20"/>
          <w:szCs w:val="20"/>
        </w:rPr>
        <w:tab/>
      </w:r>
      <w:r>
        <w:rPr>
          <w:rFonts w:ascii="Arial" w:eastAsia="Arial" w:hAnsi="Arial" w:cs="Arial"/>
          <w:b/>
          <w:bCs/>
          <w:sz w:val="21"/>
          <w:szCs w:val="21"/>
        </w:rPr>
        <w:t>Objective</w:t>
      </w:r>
    </w:p>
    <w:p w:rsidR="00B02A87" w:rsidRDefault="00B02A87">
      <w:pPr>
        <w:spacing w:line="200" w:lineRule="exact"/>
        <w:rPr>
          <w:sz w:val="20"/>
          <w:szCs w:val="20"/>
        </w:rPr>
      </w:pPr>
    </w:p>
    <w:p w:rsidR="00B02A87" w:rsidRDefault="00B02A87">
      <w:pPr>
        <w:spacing w:line="264" w:lineRule="exact"/>
        <w:rPr>
          <w:sz w:val="20"/>
          <w:szCs w:val="20"/>
        </w:rPr>
      </w:pPr>
    </w:p>
    <w:p w:rsidR="00B02A87" w:rsidRDefault="003265B1">
      <w:pPr>
        <w:ind w:left="280"/>
        <w:rPr>
          <w:sz w:val="20"/>
          <w:szCs w:val="20"/>
        </w:rPr>
      </w:pPr>
      <w:r>
        <w:rPr>
          <w:rFonts w:ascii="Arial" w:eastAsia="Arial" w:hAnsi="Arial" w:cs="Arial"/>
          <w:b/>
          <w:bCs/>
          <w:sz w:val="21"/>
          <w:szCs w:val="21"/>
        </w:rPr>
        <w:t>The main objective of establishing IISs is to set up a model of education:</w:t>
      </w:r>
    </w:p>
    <w:p w:rsidR="00B02A87" w:rsidRDefault="00B02A87">
      <w:pPr>
        <w:spacing w:line="109" w:lineRule="exact"/>
        <w:rPr>
          <w:sz w:val="20"/>
          <w:szCs w:val="20"/>
        </w:rPr>
      </w:pPr>
    </w:p>
    <w:p w:rsidR="00B02A87" w:rsidRDefault="003265B1">
      <w:pPr>
        <w:tabs>
          <w:tab w:val="left" w:pos="1620"/>
        </w:tabs>
        <w:spacing w:line="350" w:lineRule="auto"/>
        <w:ind w:left="1640" w:right="300" w:hanging="337"/>
        <w:rPr>
          <w:sz w:val="20"/>
          <w:szCs w:val="20"/>
        </w:rPr>
      </w:pPr>
      <w:r>
        <w:rPr>
          <w:rFonts w:ascii="Arial" w:eastAsia="Arial" w:hAnsi="Arial" w:cs="Arial"/>
          <w:b/>
          <w:bCs/>
          <w:sz w:val="21"/>
          <w:szCs w:val="21"/>
        </w:rPr>
        <w:t>a.</w:t>
      </w:r>
      <w:r>
        <w:rPr>
          <w:rFonts w:ascii="Arial" w:eastAsia="Arial" w:hAnsi="Arial" w:cs="Arial"/>
          <w:b/>
          <w:bCs/>
          <w:sz w:val="21"/>
          <w:szCs w:val="21"/>
        </w:rPr>
        <w:tab/>
        <w:t>which can deliver outstanding technical and vocational learning in various domains,</w:t>
      </w:r>
    </w:p>
    <w:p w:rsidR="00B02A87" w:rsidRDefault="00B02A87">
      <w:pPr>
        <w:spacing w:line="1" w:lineRule="exact"/>
        <w:rPr>
          <w:sz w:val="20"/>
          <w:szCs w:val="20"/>
        </w:rPr>
      </w:pPr>
    </w:p>
    <w:p w:rsidR="00B02A87" w:rsidRDefault="003265B1">
      <w:pPr>
        <w:ind w:left="1300"/>
        <w:rPr>
          <w:sz w:val="20"/>
          <w:szCs w:val="20"/>
        </w:rPr>
      </w:pPr>
      <w:r>
        <w:rPr>
          <w:rFonts w:ascii="Arial" w:eastAsia="Arial" w:hAnsi="Arial" w:cs="Arial"/>
          <w:b/>
          <w:bCs/>
          <w:sz w:val="21"/>
          <w:szCs w:val="21"/>
        </w:rPr>
        <w:t>b.  which raises aspirations, develops skills and changes lives,</w:t>
      </w:r>
    </w:p>
    <w:p w:rsidR="00B02A87" w:rsidRDefault="00B02A87">
      <w:pPr>
        <w:spacing w:line="111" w:lineRule="exact"/>
        <w:rPr>
          <w:sz w:val="20"/>
          <w:szCs w:val="20"/>
        </w:rPr>
      </w:pPr>
    </w:p>
    <w:p w:rsidR="00B02A87" w:rsidRDefault="003265B1">
      <w:pPr>
        <w:tabs>
          <w:tab w:val="left" w:pos="1620"/>
        </w:tabs>
        <w:spacing w:line="525" w:lineRule="auto"/>
        <w:ind w:left="1640" w:right="300" w:hanging="339"/>
        <w:rPr>
          <w:sz w:val="20"/>
          <w:szCs w:val="20"/>
        </w:rPr>
      </w:pPr>
      <w:r>
        <w:rPr>
          <w:rFonts w:ascii="Arial" w:eastAsia="Arial" w:hAnsi="Arial" w:cs="Arial"/>
          <w:b/>
          <w:bCs/>
          <w:sz w:val="21"/>
          <w:szCs w:val="21"/>
        </w:rPr>
        <w:t>c.</w:t>
      </w:r>
      <w:r>
        <w:rPr>
          <w:rFonts w:ascii="Arial" w:eastAsia="Arial" w:hAnsi="Arial" w:cs="Arial"/>
          <w:b/>
          <w:bCs/>
          <w:sz w:val="21"/>
          <w:szCs w:val="21"/>
        </w:rPr>
        <w:tab/>
        <w:t xml:space="preserve">and produce </w:t>
      </w:r>
      <w:r>
        <w:rPr>
          <w:rFonts w:ascii="Arial" w:eastAsia="Arial" w:hAnsi="Arial" w:cs="Arial"/>
          <w:b/>
          <w:bCs/>
          <w:sz w:val="21"/>
          <w:szCs w:val="21"/>
        </w:rPr>
        <w:t>best-in-class skilled human resources that effectively harness India’s demographic dividend</w:t>
      </w:r>
    </w:p>
    <w:p w:rsidR="00B02A87" w:rsidRDefault="00B02A87">
      <w:pPr>
        <w:spacing w:line="2"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6.2</w:t>
      </w:r>
      <w:r>
        <w:rPr>
          <w:sz w:val="20"/>
          <w:szCs w:val="20"/>
        </w:rPr>
        <w:tab/>
      </w:r>
      <w:r>
        <w:rPr>
          <w:rFonts w:ascii="Arial" w:eastAsia="Arial" w:hAnsi="Arial" w:cs="Arial"/>
          <w:b/>
          <w:bCs/>
          <w:sz w:val="21"/>
          <w:szCs w:val="21"/>
        </w:rPr>
        <w:t>Nature of IIS</w:t>
      </w:r>
    </w:p>
    <w:p w:rsidR="00B02A87" w:rsidRDefault="00B02A87">
      <w:pPr>
        <w:spacing w:line="200" w:lineRule="exact"/>
        <w:rPr>
          <w:sz w:val="20"/>
          <w:szCs w:val="20"/>
        </w:rPr>
      </w:pPr>
    </w:p>
    <w:p w:rsidR="00B02A87" w:rsidRDefault="00B02A87">
      <w:pPr>
        <w:spacing w:line="262" w:lineRule="exact"/>
        <w:rPr>
          <w:sz w:val="20"/>
          <w:szCs w:val="20"/>
        </w:rPr>
      </w:pPr>
    </w:p>
    <w:p w:rsidR="00B02A87" w:rsidRDefault="003265B1">
      <w:pPr>
        <w:spacing w:line="467" w:lineRule="auto"/>
        <w:ind w:left="280" w:right="300"/>
        <w:jc w:val="both"/>
        <w:rPr>
          <w:sz w:val="20"/>
          <w:szCs w:val="20"/>
        </w:rPr>
      </w:pPr>
      <w:r>
        <w:rPr>
          <w:rFonts w:ascii="Arial" w:eastAsia="Arial" w:hAnsi="Arial" w:cs="Arial"/>
          <w:b/>
          <w:bCs/>
          <w:sz w:val="21"/>
          <w:szCs w:val="21"/>
        </w:rPr>
        <w:t>Multiple IISs would be set up in various locations across the country through active and significant contribution from the private sector in te</w:t>
      </w:r>
      <w:r>
        <w:rPr>
          <w:rFonts w:ascii="Arial" w:eastAsia="Arial" w:hAnsi="Arial" w:cs="Arial"/>
          <w:b/>
          <w:bCs/>
          <w:sz w:val="21"/>
          <w:szCs w:val="21"/>
        </w:rPr>
        <w:t>rms of fund and functionalities by bringing out best skill training practices.</w:t>
      </w:r>
    </w:p>
    <w:p w:rsidR="00B02A87" w:rsidRDefault="00B02A87">
      <w:pPr>
        <w:spacing w:line="2" w:lineRule="exact"/>
        <w:rPr>
          <w:sz w:val="20"/>
          <w:szCs w:val="20"/>
        </w:rPr>
      </w:pPr>
    </w:p>
    <w:p w:rsidR="00B02A87" w:rsidRDefault="003265B1">
      <w:pPr>
        <w:spacing w:line="349" w:lineRule="auto"/>
        <w:ind w:left="280" w:right="300"/>
        <w:jc w:val="both"/>
        <w:rPr>
          <w:sz w:val="20"/>
          <w:szCs w:val="20"/>
        </w:rPr>
      </w:pPr>
      <w:r>
        <w:rPr>
          <w:rFonts w:ascii="Arial" w:eastAsia="Arial" w:hAnsi="Arial" w:cs="Arial"/>
          <w:b/>
          <w:bCs/>
          <w:sz w:val="21"/>
          <w:szCs w:val="21"/>
        </w:rPr>
        <w:t>The IISs are conceived as flagship institutions with high impact having the following characteristics:</w:t>
      </w:r>
    </w:p>
    <w:p w:rsidR="00B02A87" w:rsidRDefault="00B02A87">
      <w:pPr>
        <w:spacing w:line="1" w:lineRule="exact"/>
        <w:rPr>
          <w:sz w:val="20"/>
          <w:szCs w:val="20"/>
        </w:rPr>
      </w:pPr>
    </w:p>
    <w:p w:rsidR="00B02A87" w:rsidRDefault="003265B1">
      <w:pPr>
        <w:tabs>
          <w:tab w:val="left" w:pos="760"/>
        </w:tabs>
        <w:spacing w:line="350" w:lineRule="auto"/>
        <w:ind w:left="780" w:right="300" w:hanging="339"/>
        <w:rPr>
          <w:sz w:val="20"/>
          <w:szCs w:val="20"/>
        </w:rPr>
      </w:pPr>
      <w:r>
        <w:rPr>
          <w:rFonts w:ascii="Arial" w:eastAsia="Arial" w:hAnsi="Arial" w:cs="Arial"/>
          <w:b/>
          <w:bCs/>
          <w:sz w:val="21"/>
          <w:szCs w:val="21"/>
        </w:rPr>
        <w:t>a.</w:t>
      </w:r>
      <w:r>
        <w:rPr>
          <w:rFonts w:ascii="Arial" w:eastAsia="Arial" w:hAnsi="Arial" w:cs="Arial"/>
          <w:b/>
          <w:bCs/>
          <w:sz w:val="21"/>
          <w:szCs w:val="21"/>
        </w:rPr>
        <w:tab/>
        <w:t>Autonomous, not-for-profit, self-sustaining, market -led technical an</w:t>
      </w:r>
      <w:r>
        <w:rPr>
          <w:rFonts w:ascii="Arial" w:eastAsia="Arial" w:hAnsi="Arial" w:cs="Arial"/>
          <w:b/>
          <w:bCs/>
          <w:sz w:val="21"/>
          <w:szCs w:val="21"/>
        </w:rPr>
        <w:t>d vocational education institution</w:t>
      </w:r>
    </w:p>
    <w:p w:rsidR="00B02A87" w:rsidRDefault="00B02A87">
      <w:pPr>
        <w:spacing w:line="1" w:lineRule="exact"/>
        <w:rPr>
          <w:sz w:val="20"/>
          <w:szCs w:val="20"/>
        </w:rPr>
      </w:pPr>
    </w:p>
    <w:p w:rsidR="00B02A87" w:rsidRDefault="003265B1">
      <w:pPr>
        <w:tabs>
          <w:tab w:val="left" w:pos="760"/>
        </w:tabs>
        <w:spacing w:line="350" w:lineRule="auto"/>
        <w:ind w:left="780" w:right="300" w:hanging="339"/>
        <w:rPr>
          <w:sz w:val="20"/>
          <w:szCs w:val="20"/>
        </w:rPr>
      </w:pPr>
      <w:r>
        <w:rPr>
          <w:rFonts w:ascii="Arial" w:eastAsia="Arial" w:hAnsi="Arial" w:cs="Arial"/>
          <w:b/>
          <w:bCs/>
          <w:sz w:val="21"/>
          <w:szCs w:val="21"/>
        </w:rPr>
        <w:t>b.</w:t>
      </w:r>
      <w:r>
        <w:rPr>
          <w:rFonts w:ascii="Arial" w:eastAsia="Arial" w:hAnsi="Arial" w:cs="Arial"/>
          <w:b/>
          <w:bCs/>
          <w:sz w:val="21"/>
          <w:szCs w:val="21"/>
        </w:rPr>
        <w:tab/>
        <w:t>Contribute significantly to the global competitiveness of key sectors of the lndian economy and industry by providing highly skilled manpower</w:t>
      </w:r>
    </w:p>
    <w:p w:rsidR="00B02A87" w:rsidRDefault="00B02A87">
      <w:pPr>
        <w:spacing w:line="1" w:lineRule="exact"/>
        <w:rPr>
          <w:sz w:val="20"/>
          <w:szCs w:val="20"/>
        </w:rPr>
      </w:pPr>
    </w:p>
    <w:p w:rsidR="00B02A87" w:rsidRDefault="003265B1">
      <w:pPr>
        <w:tabs>
          <w:tab w:val="left" w:pos="760"/>
        </w:tabs>
        <w:ind w:left="440"/>
        <w:rPr>
          <w:sz w:val="20"/>
          <w:szCs w:val="20"/>
        </w:rPr>
      </w:pPr>
      <w:r>
        <w:rPr>
          <w:rFonts w:ascii="Arial" w:eastAsia="Arial" w:hAnsi="Arial" w:cs="Arial"/>
          <w:b/>
          <w:bCs/>
          <w:sz w:val="21"/>
          <w:szCs w:val="21"/>
        </w:rPr>
        <w:t>c.</w:t>
      </w:r>
      <w:r>
        <w:rPr>
          <w:sz w:val="20"/>
          <w:szCs w:val="20"/>
        </w:rPr>
        <w:tab/>
      </w:r>
      <w:r>
        <w:rPr>
          <w:rFonts w:ascii="Arial" w:eastAsia="Arial" w:hAnsi="Arial" w:cs="Arial"/>
          <w:b/>
          <w:bCs/>
          <w:sz w:val="18"/>
          <w:szCs w:val="18"/>
        </w:rPr>
        <w:t>Focused on applied research and education in the Skilling Ecosystem</w:t>
      </w:r>
    </w:p>
    <w:p w:rsidR="00B02A87" w:rsidRDefault="00B02A87">
      <w:pPr>
        <w:spacing w:line="111" w:lineRule="exact"/>
        <w:rPr>
          <w:sz w:val="20"/>
          <w:szCs w:val="20"/>
        </w:rPr>
      </w:pPr>
    </w:p>
    <w:p w:rsidR="00B02A87" w:rsidRDefault="003265B1">
      <w:pPr>
        <w:ind w:left="440"/>
        <w:rPr>
          <w:sz w:val="20"/>
          <w:szCs w:val="20"/>
        </w:rPr>
      </w:pPr>
      <w:r>
        <w:rPr>
          <w:rFonts w:ascii="Arial" w:eastAsia="Arial" w:hAnsi="Arial" w:cs="Arial"/>
          <w:b/>
          <w:bCs/>
          <w:sz w:val="21"/>
          <w:szCs w:val="21"/>
        </w:rPr>
        <w:t>d.</w:t>
      </w:r>
      <w:r>
        <w:rPr>
          <w:rFonts w:ascii="Arial" w:eastAsia="Arial" w:hAnsi="Arial" w:cs="Arial"/>
          <w:b/>
          <w:bCs/>
          <w:sz w:val="21"/>
          <w:szCs w:val="21"/>
        </w:rPr>
        <w:t xml:space="preserve">  Managed by professionals from the area of academics and technical domain</w:t>
      </w:r>
    </w:p>
    <w:p w:rsidR="00B02A87" w:rsidRDefault="00B02A87">
      <w:pPr>
        <w:spacing w:line="200" w:lineRule="exact"/>
        <w:rPr>
          <w:sz w:val="20"/>
          <w:szCs w:val="20"/>
        </w:rPr>
      </w:pPr>
    </w:p>
    <w:p w:rsidR="00B02A87" w:rsidRDefault="00B02A87">
      <w:pPr>
        <w:spacing w:line="262"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6.3</w:t>
      </w:r>
      <w:r>
        <w:rPr>
          <w:sz w:val="20"/>
          <w:szCs w:val="20"/>
        </w:rPr>
        <w:tab/>
      </w:r>
      <w:r>
        <w:rPr>
          <w:rFonts w:ascii="Arial" w:eastAsia="Arial" w:hAnsi="Arial" w:cs="Arial"/>
          <w:b/>
          <w:bCs/>
          <w:sz w:val="20"/>
          <w:szCs w:val="20"/>
        </w:rPr>
        <w:t>Scope</w:t>
      </w:r>
    </w:p>
    <w:p w:rsidR="00B02A87" w:rsidRDefault="00B02A87">
      <w:pPr>
        <w:spacing w:line="200" w:lineRule="exact"/>
        <w:rPr>
          <w:sz w:val="20"/>
          <w:szCs w:val="20"/>
        </w:rPr>
      </w:pPr>
    </w:p>
    <w:p w:rsidR="00B02A87" w:rsidRDefault="00B02A87">
      <w:pPr>
        <w:spacing w:line="267" w:lineRule="exact"/>
        <w:rPr>
          <w:sz w:val="20"/>
          <w:szCs w:val="20"/>
        </w:rPr>
      </w:pPr>
    </w:p>
    <w:p w:rsidR="00B02A87" w:rsidRDefault="003265B1">
      <w:pPr>
        <w:ind w:left="280"/>
        <w:rPr>
          <w:sz w:val="20"/>
          <w:szCs w:val="20"/>
        </w:rPr>
      </w:pPr>
      <w:r>
        <w:rPr>
          <w:rFonts w:ascii="Arial" w:eastAsia="Arial" w:hAnsi="Arial" w:cs="Arial"/>
          <w:b/>
          <w:bCs/>
          <w:sz w:val="21"/>
          <w:szCs w:val="21"/>
        </w:rPr>
        <w:t>Broadly the Scope of work includes but not limited to:</w:t>
      </w:r>
    </w:p>
    <w:p w:rsidR="00B02A87" w:rsidRDefault="00B02A87">
      <w:pPr>
        <w:spacing w:line="109" w:lineRule="exact"/>
        <w:rPr>
          <w:sz w:val="20"/>
          <w:szCs w:val="20"/>
        </w:rPr>
      </w:pPr>
    </w:p>
    <w:p w:rsidR="00B02A87" w:rsidRDefault="003265B1">
      <w:pPr>
        <w:tabs>
          <w:tab w:val="left" w:pos="940"/>
        </w:tabs>
        <w:ind w:left="620"/>
        <w:rPr>
          <w:sz w:val="20"/>
          <w:szCs w:val="20"/>
        </w:rPr>
      </w:pPr>
      <w:r>
        <w:rPr>
          <w:rFonts w:ascii="Arial" w:eastAsia="Arial" w:hAnsi="Arial" w:cs="Arial"/>
          <w:b/>
          <w:bCs/>
          <w:sz w:val="21"/>
          <w:szCs w:val="21"/>
        </w:rPr>
        <w:t>a.</w:t>
      </w:r>
      <w:r>
        <w:rPr>
          <w:sz w:val="20"/>
          <w:szCs w:val="20"/>
        </w:rPr>
        <w:tab/>
      </w:r>
      <w:r>
        <w:rPr>
          <w:rFonts w:ascii="Arial" w:eastAsia="Arial" w:hAnsi="Arial" w:cs="Arial"/>
          <w:b/>
          <w:bCs/>
          <w:sz w:val="19"/>
          <w:szCs w:val="19"/>
        </w:rPr>
        <w:t>Preparation of Feasibility report of the proposed IIS</w:t>
      </w:r>
    </w:p>
    <w:p w:rsidR="00B02A87" w:rsidRDefault="00B02A87">
      <w:pPr>
        <w:spacing w:line="111" w:lineRule="exact"/>
        <w:rPr>
          <w:sz w:val="20"/>
          <w:szCs w:val="20"/>
        </w:rPr>
      </w:pPr>
    </w:p>
    <w:p w:rsidR="00B02A87" w:rsidRDefault="003265B1">
      <w:pPr>
        <w:spacing w:line="368" w:lineRule="auto"/>
        <w:ind w:left="620" w:right="1420"/>
        <w:rPr>
          <w:sz w:val="20"/>
          <w:szCs w:val="20"/>
        </w:rPr>
      </w:pPr>
      <w:r>
        <w:rPr>
          <w:rFonts w:ascii="Arial" w:eastAsia="Arial" w:hAnsi="Arial" w:cs="Arial"/>
          <w:b/>
          <w:bCs/>
          <w:sz w:val="20"/>
          <w:szCs w:val="20"/>
        </w:rPr>
        <w:t>b. Preparation of Detailed Project Report (DPR) for s</w:t>
      </w:r>
      <w:r>
        <w:rPr>
          <w:rFonts w:ascii="Arial" w:eastAsia="Arial" w:hAnsi="Arial" w:cs="Arial"/>
          <w:b/>
          <w:bCs/>
          <w:sz w:val="20"/>
          <w:szCs w:val="20"/>
        </w:rPr>
        <w:t>etting up the proposed IIS c. Setting up of IIS within stipulated timelines as per the contract</w:t>
      </w:r>
    </w:p>
    <w:p w:rsidR="00B02A87" w:rsidRDefault="003265B1">
      <w:pPr>
        <w:tabs>
          <w:tab w:val="left" w:pos="940"/>
        </w:tabs>
        <w:spacing w:line="524" w:lineRule="auto"/>
        <w:ind w:left="960" w:right="300" w:hanging="339"/>
        <w:rPr>
          <w:sz w:val="20"/>
          <w:szCs w:val="20"/>
        </w:rPr>
      </w:pPr>
      <w:r>
        <w:rPr>
          <w:rFonts w:ascii="Arial" w:eastAsia="Arial" w:hAnsi="Arial" w:cs="Arial"/>
          <w:b/>
          <w:bCs/>
          <w:sz w:val="21"/>
          <w:szCs w:val="21"/>
        </w:rPr>
        <w:t>d.</w:t>
      </w:r>
      <w:r>
        <w:rPr>
          <w:rFonts w:ascii="Arial" w:eastAsia="Arial" w:hAnsi="Arial" w:cs="Arial"/>
          <w:b/>
          <w:bCs/>
          <w:sz w:val="21"/>
          <w:szCs w:val="21"/>
        </w:rPr>
        <w:tab/>
        <w:t>Operations and Maintenance of IIS as per the Terms of Reference (ToR) defined in this Section 6</w:t>
      </w:r>
    </w:p>
    <w:p w:rsidR="00B02A87" w:rsidRDefault="00B02A87">
      <w:pPr>
        <w:spacing w:line="2"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6.4</w:t>
      </w:r>
      <w:r>
        <w:rPr>
          <w:sz w:val="20"/>
          <w:szCs w:val="20"/>
        </w:rPr>
        <w:tab/>
      </w:r>
      <w:r>
        <w:rPr>
          <w:rFonts w:ascii="Arial" w:eastAsia="Arial" w:hAnsi="Arial" w:cs="Arial"/>
          <w:b/>
          <w:bCs/>
          <w:sz w:val="21"/>
          <w:szCs w:val="21"/>
        </w:rPr>
        <w:t>Curriculum</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9" w:lineRule="exact"/>
        <w:rPr>
          <w:sz w:val="20"/>
          <w:szCs w:val="20"/>
        </w:rPr>
      </w:pPr>
    </w:p>
    <w:p w:rsidR="00B02A87" w:rsidRDefault="003265B1">
      <w:pPr>
        <w:ind w:right="20"/>
        <w:jc w:val="center"/>
        <w:rPr>
          <w:sz w:val="20"/>
          <w:szCs w:val="20"/>
        </w:rPr>
      </w:pPr>
      <w:r>
        <w:rPr>
          <w:rFonts w:ascii="Arial" w:eastAsia="Arial" w:hAnsi="Arial" w:cs="Arial"/>
          <w:b/>
          <w:bCs/>
          <w:sz w:val="23"/>
          <w:szCs w:val="23"/>
        </w:rPr>
        <w:t>11</w:t>
      </w:r>
    </w:p>
    <w:p w:rsidR="00B02A87" w:rsidRDefault="00B02A87">
      <w:pPr>
        <w:sectPr w:rsidR="00B02A87">
          <w:pgSz w:w="12240" w:h="15840"/>
          <w:pgMar w:top="786" w:right="1440" w:bottom="588" w:left="1440" w:header="0" w:footer="0" w:gutter="0"/>
          <w:cols w:space="720" w:equalWidth="0">
            <w:col w:w="9360"/>
          </w:cols>
        </w:sectPr>
      </w:pPr>
    </w:p>
    <w:p w:rsidR="00B02A87" w:rsidRDefault="003265B1">
      <w:pPr>
        <w:numPr>
          <w:ilvl w:val="0"/>
          <w:numId w:val="7"/>
        </w:numPr>
        <w:tabs>
          <w:tab w:val="left" w:pos="960"/>
        </w:tabs>
        <w:spacing w:line="350" w:lineRule="auto"/>
        <w:ind w:left="960" w:right="300" w:hanging="343"/>
        <w:jc w:val="both"/>
        <w:rPr>
          <w:rFonts w:ascii="Arial" w:eastAsia="Arial" w:hAnsi="Arial" w:cs="Arial"/>
          <w:b/>
          <w:bCs/>
          <w:sz w:val="21"/>
          <w:szCs w:val="21"/>
        </w:rPr>
      </w:pPr>
      <w:r>
        <w:rPr>
          <w:rFonts w:ascii="Arial" w:eastAsia="Arial" w:hAnsi="Arial" w:cs="Arial"/>
          <w:b/>
          <w:bCs/>
          <w:sz w:val="21"/>
          <w:szCs w:val="21"/>
        </w:rPr>
        <w:lastRenderedPageBreak/>
        <w:t xml:space="preserve">Each IIS would have </w:t>
      </w:r>
      <w:r>
        <w:rPr>
          <w:rFonts w:ascii="Arial" w:eastAsia="Arial" w:hAnsi="Arial" w:cs="Arial"/>
          <w:b/>
          <w:bCs/>
          <w:sz w:val="21"/>
          <w:szCs w:val="21"/>
        </w:rPr>
        <w:t>complete autonomy to develop its own vocational programmes including curricula, new courses and method of assessment. It will conduct examinations and grant Diplomas and other distinctions as relevant and emerging in field of skill / vocational training. T</w:t>
      </w:r>
      <w:r>
        <w:rPr>
          <w:rFonts w:ascii="Arial" w:eastAsia="Arial" w:hAnsi="Arial" w:cs="Arial"/>
          <w:b/>
          <w:bCs/>
          <w:sz w:val="21"/>
          <w:szCs w:val="21"/>
        </w:rPr>
        <w:t>he assessment for the students may be done by external agency – which could be national or international. The certification body will be as per Government of India norms.</w:t>
      </w:r>
    </w:p>
    <w:p w:rsidR="00B02A87" w:rsidRDefault="00B02A87">
      <w:pPr>
        <w:spacing w:line="1" w:lineRule="exact"/>
        <w:rPr>
          <w:rFonts w:ascii="Arial" w:eastAsia="Arial" w:hAnsi="Arial" w:cs="Arial"/>
          <w:b/>
          <w:bCs/>
          <w:sz w:val="21"/>
          <w:szCs w:val="21"/>
        </w:rPr>
      </w:pPr>
    </w:p>
    <w:p w:rsidR="00B02A87" w:rsidRDefault="003265B1">
      <w:pPr>
        <w:numPr>
          <w:ilvl w:val="0"/>
          <w:numId w:val="7"/>
        </w:numPr>
        <w:tabs>
          <w:tab w:val="left" w:pos="960"/>
        </w:tabs>
        <w:spacing w:line="350" w:lineRule="auto"/>
        <w:ind w:left="960" w:right="300" w:hanging="343"/>
        <w:rPr>
          <w:rFonts w:ascii="Arial" w:eastAsia="Arial" w:hAnsi="Arial" w:cs="Arial"/>
          <w:b/>
          <w:bCs/>
          <w:sz w:val="21"/>
          <w:szCs w:val="21"/>
        </w:rPr>
      </w:pPr>
      <w:r>
        <w:rPr>
          <w:rFonts w:ascii="Arial" w:eastAsia="Arial" w:hAnsi="Arial" w:cs="Arial"/>
          <w:b/>
          <w:bCs/>
          <w:sz w:val="21"/>
          <w:szCs w:val="21"/>
        </w:rPr>
        <w:t>IISs will have common elements in the curriculum, which will be designed to meet the</w:t>
      </w:r>
      <w:r>
        <w:rPr>
          <w:rFonts w:ascii="Arial" w:eastAsia="Arial" w:hAnsi="Arial" w:cs="Arial"/>
          <w:b/>
          <w:bCs/>
          <w:sz w:val="21"/>
          <w:szCs w:val="21"/>
        </w:rPr>
        <w:t xml:space="preserve"> student aspirations and the industry requirements:</w:t>
      </w:r>
    </w:p>
    <w:p w:rsidR="00B02A87" w:rsidRDefault="00B02A87">
      <w:pPr>
        <w:spacing w:line="1" w:lineRule="exact"/>
        <w:rPr>
          <w:rFonts w:ascii="Arial" w:eastAsia="Arial" w:hAnsi="Arial" w:cs="Arial"/>
          <w:b/>
          <w:bCs/>
          <w:sz w:val="21"/>
          <w:szCs w:val="21"/>
        </w:rPr>
      </w:pPr>
    </w:p>
    <w:p w:rsidR="00B02A87" w:rsidRDefault="003265B1">
      <w:pPr>
        <w:numPr>
          <w:ilvl w:val="0"/>
          <w:numId w:val="7"/>
        </w:numPr>
        <w:tabs>
          <w:tab w:val="left" w:pos="960"/>
        </w:tabs>
        <w:spacing w:line="387" w:lineRule="auto"/>
        <w:ind w:left="960" w:right="300" w:hanging="343"/>
        <w:jc w:val="both"/>
        <w:rPr>
          <w:rFonts w:ascii="Arial" w:eastAsia="Arial" w:hAnsi="Arial" w:cs="Arial"/>
          <w:b/>
          <w:bCs/>
          <w:sz w:val="19"/>
          <w:szCs w:val="19"/>
        </w:rPr>
      </w:pPr>
      <w:r>
        <w:rPr>
          <w:rFonts w:ascii="Arial" w:eastAsia="Arial" w:hAnsi="Arial" w:cs="Arial"/>
          <w:b/>
          <w:bCs/>
          <w:sz w:val="19"/>
          <w:szCs w:val="19"/>
        </w:rPr>
        <w:t xml:space="preserve">Every Institute shall perform to impart skill and knowledge in short term skilling programs, long term skilling programs &amp; entrepreneurship domains for the advancement of learning and dissemination of </w:t>
      </w:r>
      <w:r>
        <w:rPr>
          <w:rFonts w:ascii="Arial" w:eastAsia="Arial" w:hAnsi="Arial" w:cs="Arial"/>
          <w:b/>
          <w:bCs/>
          <w:sz w:val="19"/>
          <w:szCs w:val="19"/>
        </w:rPr>
        <w:t>knowledge in Skill domain and allied fields.</w:t>
      </w:r>
    </w:p>
    <w:p w:rsidR="00B02A87" w:rsidRDefault="00B02A87">
      <w:pPr>
        <w:spacing w:line="1" w:lineRule="exact"/>
        <w:rPr>
          <w:rFonts w:ascii="Arial" w:eastAsia="Arial" w:hAnsi="Arial" w:cs="Arial"/>
          <w:b/>
          <w:bCs/>
          <w:sz w:val="19"/>
          <w:szCs w:val="19"/>
        </w:rPr>
      </w:pPr>
    </w:p>
    <w:p w:rsidR="00B02A87" w:rsidRDefault="003265B1">
      <w:pPr>
        <w:numPr>
          <w:ilvl w:val="0"/>
          <w:numId w:val="7"/>
        </w:numPr>
        <w:tabs>
          <w:tab w:val="left" w:pos="960"/>
        </w:tabs>
        <w:spacing w:line="368" w:lineRule="auto"/>
        <w:ind w:left="960" w:right="300" w:hanging="343"/>
        <w:rPr>
          <w:rFonts w:ascii="Arial" w:eastAsia="Arial" w:hAnsi="Arial" w:cs="Arial"/>
          <w:b/>
          <w:bCs/>
          <w:sz w:val="20"/>
          <w:szCs w:val="20"/>
        </w:rPr>
      </w:pPr>
      <w:r>
        <w:rPr>
          <w:rFonts w:ascii="Arial" w:eastAsia="Arial" w:hAnsi="Arial" w:cs="Arial"/>
          <w:b/>
          <w:bCs/>
          <w:sz w:val="20"/>
          <w:szCs w:val="20"/>
        </w:rPr>
        <w:t>Curriculum shall include a set of domain courses which will give breadth to the students. Specific areas would depend on the domains chosen by the specific IIS</w:t>
      </w:r>
    </w:p>
    <w:p w:rsidR="00B02A87" w:rsidRDefault="003265B1">
      <w:pPr>
        <w:numPr>
          <w:ilvl w:val="0"/>
          <w:numId w:val="7"/>
        </w:numPr>
        <w:tabs>
          <w:tab w:val="left" w:pos="960"/>
        </w:tabs>
        <w:spacing w:line="386" w:lineRule="auto"/>
        <w:ind w:left="960" w:right="300" w:hanging="343"/>
        <w:jc w:val="both"/>
        <w:rPr>
          <w:rFonts w:ascii="Arial" w:eastAsia="Arial" w:hAnsi="Arial" w:cs="Arial"/>
          <w:b/>
          <w:bCs/>
          <w:sz w:val="19"/>
          <w:szCs w:val="19"/>
        </w:rPr>
      </w:pPr>
      <w:r>
        <w:rPr>
          <w:rFonts w:ascii="Arial" w:eastAsia="Arial" w:hAnsi="Arial" w:cs="Arial"/>
          <w:b/>
          <w:bCs/>
          <w:sz w:val="19"/>
          <w:szCs w:val="19"/>
        </w:rPr>
        <w:t xml:space="preserve">Admissions to every program of skill training in </w:t>
      </w:r>
      <w:r>
        <w:rPr>
          <w:rFonts w:ascii="Arial" w:eastAsia="Arial" w:hAnsi="Arial" w:cs="Arial"/>
          <w:b/>
          <w:bCs/>
          <w:sz w:val="19"/>
          <w:szCs w:val="19"/>
        </w:rPr>
        <w:t>each Institute shall be based on merit assessed through transparent and reasonable criteria disclosed through its curriculum / prospectus, prior to the commencement of the process of admission by such Institute.</w:t>
      </w:r>
    </w:p>
    <w:p w:rsidR="00B02A87" w:rsidRDefault="00B02A87">
      <w:pPr>
        <w:spacing w:line="1" w:lineRule="exact"/>
        <w:rPr>
          <w:rFonts w:ascii="Arial" w:eastAsia="Arial" w:hAnsi="Arial" w:cs="Arial"/>
          <w:b/>
          <w:bCs/>
          <w:sz w:val="19"/>
          <w:szCs w:val="19"/>
        </w:rPr>
      </w:pPr>
    </w:p>
    <w:p w:rsidR="00B02A87" w:rsidRDefault="003265B1">
      <w:pPr>
        <w:numPr>
          <w:ilvl w:val="0"/>
          <w:numId w:val="7"/>
        </w:numPr>
        <w:tabs>
          <w:tab w:val="left" w:pos="960"/>
        </w:tabs>
        <w:spacing w:line="469" w:lineRule="auto"/>
        <w:ind w:left="960" w:right="300" w:hanging="343"/>
        <w:jc w:val="both"/>
        <w:rPr>
          <w:rFonts w:ascii="Arial" w:eastAsia="Arial" w:hAnsi="Arial" w:cs="Arial"/>
          <w:b/>
          <w:bCs/>
          <w:sz w:val="21"/>
          <w:szCs w:val="21"/>
        </w:rPr>
      </w:pPr>
      <w:r>
        <w:rPr>
          <w:rFonts w:ascii="Arial" w:eastAsia="Arial" w:hAnsi="Arial" w:cs="Arial"/>
          <w:b/>
          <w:bCs/>
          <w:sz w:val="21"/>
          <w:szCs w:val="21"/>
        </w:rPr>
        <w:t>IIS activities will include collaboration o</w:t>
      </w:r>
      <w:r>
        <w:rPr>
          <w:rFonts w:ascii="Arial" w:eastAsia="Arial" w:hAnsi="Arial" w:cs="Arial"/>
          <w:b/>
          <w:bCs/>
          <w:sz w:val="21"/>
          <w:szCs w:val="21"/>
        </w:rPr>
        <w:t>r association with any other Institutes, educational / world class skill / vocational institutions, research organizations, body corporates or financial organizations at national or global level.</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99" w:lineRule="exact"/>
        <w:rPr>
          <w:sz w:val="20"/>
          <w:szCs w:val="20"/>
        </w:rPr>
      </w:pPr>
    </w:p>
    <w:p w:rsidR="00B02A87" w:rsidRDefault="003265B1">
      <w:pPr>
        <w:numPr>
          <w:ilvl w:val="0"/>
          <w:numId w:val="8"/>
        </w:numPr>
        <w:tabs>
          <w:tab w:val="left" w:pos="960"/>
        </w:tabs>
        <w:spacing w:line="387" w:lineRule="auto"/>
        <w:ind w:left="960" w:right="300" w:hanging="343"/>
        <w:jc w:val="both"/>
        <w:rPr>
          <w:rFonts w:ascii="Arial" w:eastAsia="Arial" w:hAnsi="Arial" w:cs="Arial"/>
          <w:b/>
          <w:bCs/>
          <w:sz w:val="19"/>
          <w:szCs w:val="19"/>
        </w:rPr>
      </w:pPr>
      <w:r>
        <w:rPr>
          <w:rFonts w:ascii="Arial" w:eastAsia="Arial" w:hAnsi="Arial" w:cs="Arial"/>
          <w:b/>
          <w:bCs/>
          <w:sz w:val="19"/>
          <w:szCs w:val="19"/>
        </w:rPr>
        <w:t xml:space="preserve">The availability of best-in-class faculty is critical to </w:t>
      </w:r>
      <w:r>
        <w:rPr>
          <w:rFonts w:ascii="Arial" w:eastAsia="Arial" w:hAnsi="Arial" w:cs="Arial"/>
          <w:b/>
          <w:bCs/>
          <w:sz w:val="19"/>
          <w:szCs w:val="19"/>
        </w:rPr>
        <w:t>the success of the IIS initiative. There is a need to provide a quality -oriented environment, sustainable faculty development initiatives and market driven compensation to attract and retain good faculty.</w:t>
      </w:r>
    </w:p>
    <w:p w:rsidR="00B02A87" w:rsidRDefault="00B02A87">
      <w:pPr>
        <w:spacing w:line="1" w:lineRule="exact"/>
        <w:rPr>
          <w:rFonts w:ascii="Arial" w:eastAsia="Arial" w:hAnsi="Arial" w:cs="Arial"/>
          <w:b/>
          <w:bCs/>
          <w:sz w:val="19"/>
          <w:szCs w:val="19"/>
        </w:rPr>
      </w:pPr>
    </w:p>
    <w:p w:rsidR="00B02A87" w:rsidRDefault="003265B1">
      <w:pPr>
        <w:numPr>
          <w:ilvl w:val="0"/>
          <w:numId w:val="8"/>
        </w:numPr>
        <w:tabs>
          <w:tab w:val="left" w:pos="960"/>
        </w:tabs>
        <w:spacing w:line="350" w:lineRule="auto"/>
        <w:ind w:left="960" w:right="300" w:hanging="343"/>
        <w:jc w:val="both"/>
        <w:rPr>
          <w:rFonts w:ascii="Arial" w:eastAsia="Arial" w:hAnsi="Arial" w:cs="Arial"/>
          <w:b/>
          <w:bCs/>
          <w:sz w:val="21"/>
          <w:szCs w:val="21"/>
        </w:rPr>
      </w:pPr>
      <w:r>
        <w:rPr>
          <w:rFonts w:ascii="Arial" w:eastAsia="Arial" w:hAnsi="Arial" w:cs="Arial"/>
          <w:b/>
          <w:bCs/>
          <w:sz w:val="21"/>
          <w:szCs w:val="21"/>
        </w:rPr>
        <w:t>Creating the faculty pool for the IISs will requi</w:t>
      </w:r>
      <w:r>
        <w:rPr>
          <w:rFonts w:ascii="Arial" w:eastAsia="Arial" w:hAnsi="Arial" w:cs="Arial"/>
          <w:b/>
          <w:bCs/>
          <w:sz w:val="21"/>
          <w:szCs w:val="21"/>
        </w:rPr>
        <w:t xml:space="preserve">re a systematic approach. In the short-term, a seed pool of highly qualified faculty should be established in each IIS. One of the key responsibilities of this seed faculty will be to further develop a pool of faculty both organically (through Training of </w:t>
      </w:r>
      <w:r>
        <w:rPr>
          <w:rFonts w:ascii="Arial" w:eastAsia="Arial" w:hAnsi="Arial" w:cs="Arial"/>
          <w:b/>
          <w:bCs/>
          <w:sz w:val="21"/>
          <w:szCs w:val="21"/>
        </w:rPr>
        <w:t>Trainers and Faculty) and inorganically (attracting other faculty to join the IISs).</w:t>
      </w:r>
    </w:p>
    <w:p w:rsidR="00B02A87" w:rsidRDefault="003265B1">
      <w:pPr>
        <w:numPr>
          <w:ilvl w:val="0"/>
          <w:numId w:val="8"/>
        </w:numPr>
        <w:tabs>
          <w:tab w:val="left" w:pos="960"/>
        </w:tabs>
        <w:spacing w:line="350" w:lineRule="auto"/>
        <w:ind w:left="960" w:right="300" w:hanging="343"/>
        <w:jc w:val="both"/>
        <w:rPr>
          <w:rFonts w:ascii="Arial" w:eastAsia="Arial" w:hAnsi="Arial" w:cs="Arial"/>
          <w:b/>
          <w:bCs/>
          <w:sz w:val="21"/>
          <w:szCs w:val="21"/>
        </w:rPr>
      </w:pPr>
      <w:r>
        <w:rPr>
          <w:rFonts w:ascii="Arial" w:eastAsia="Arial" w:hAnsi="Arial" w:cs="Arial"/>
          <w:b/>
          <w:bCs/>
          <w:sz w:val="21"/>
          <w:szCs w:val="21"/>
        </w:rPr>
        <w:t>To leverage the current interest among foreign universities/vocational institutions, IISs could enter into formal collaborations with premier technical and vocational inst</w:t>
      </w:r>
      <w:r>
        <w:rPr>
          <w:rFonts w:ascii="Arial" w:eastAsia="Arial" w:hAnsi="Arial" w:cs="Arial"/>
          <w:b/>
          <w:bCs/>
          <w:sz w:val="21"/>
          <w:szCs w:val="21"/>
        </w:rPr>
        <w:t>itutions in lndia and overseas.</w:t>
      </w:r>
    </w:p>
    <w:p w:rsidR="00B02A87" w:rsidRDefault="00B02A87">
      <w:pPr>
        <w:spacing w:line="1" w:lineRule="exact"/>
        <w:rPr>
          <w:rFonts w:ascii="Arial" w:eastAsia="Arial" w:hAnsi="Arial" w:cs="Arial"/>
          <w:b/>
          <w:bCs/>
          <w:sz w:val="21"/>
          <w:szCs w:val="21"/>
        </w:rPr>
      </w:pPr>
    </w:p>
    <w:p w:rsidR="00B02A87" w:rsidRDefault="003265B1">
      <w:pPr>
        <w:numPr>
          <w:ilvl w:val="0"/>
          <w:numId w:val="8"/>
        </w:numPr>
        <w:tabs>
          <w:tab w:val="left" w:pos="960"/>
        </w:tabs>
        <w:spacing w:line="490" w:lineRule="auto"/>
        <w:ind w:left="960" w:right="300" w:hanging="343"/>
        <w:jc w:val="both"/>
        <w:rPr>
          <w:rFonts w:ascii="Arial" w:eastAsia="Arial" w:hAnsi="Arial" w:cs="Arial"/>
          <w:b/>
          <w:bCs/>
          <w:sz w:val="20"/>
          <w:szCs w:val="20"/>
        </w:rPr>
      </w:pPr>
      <w:r>
        <w:rPr>
          <w:rFonts w:ascii="Arial" w:eastAsia="Arial" w:hAnsi="Arial" w:cs="Arial"/>
          <w:b/>
          <w:bCs/>
          <w:sz w:val="20"/>
          <w:szCs w:val="20"/>
        </w:rPr>
        <w:t>Another important element of the short-term measures for faculty development will be to encourage the corporate partners for each institute to depute experienced professionals from each firm as faculty to the IIS for an ext</w:t>
      </w:r>
      <w:r>
        <w:rPr>
          <w:rFonts w:ascii="Arial" w:eastAsia="Arial" w:hAnsi="Arial" w:cs="Arial"/>
          <w:b/>
          <w:bCs/>
          <w:sz w:val="20"/>
          <w:szCs w:val="20"/>
        </w:rPr>
        <w:t>ended period</w:t>
      </w:r>
    </w:p>
    <w:p w:rsidR="00B02A87" w:rsidRDefault="00B02A87">
      <w:pPr>
        <w:spacing w:line="3"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6.6</w:t>
      </w:r>
      <w:r>
        <w:rPr>
          <w:sz w:val="20"/>
          <w:szCs w:val="20"/>
        </w:rPr>
        <w:tab/>
      </w:r>
      <w:r>
        <w:rPr>
          <w:rFonts w:ascii="Arial" w:eastAsia="Arial" w:hAnsi="Arial" w:cs="Arial"/>
          <w:b/>
          <w:bCs/>
          <w:sz w:val="21"/>
          <w:szCs w:val="21"/>
        </w:rPr>
        <w:t>Infrastructure</w:t>
      </w:r>
    </w:p>
    <w:p w:rsidR="00B02A87" w:rsidRDefault="00B02A87">
      <w:pPr>
        <w:spacing w:line="262" w:lineRule="exact"/>
        <w:rPr>
          <w:sz w:val="20"/>
          <w:szCs w:val="20"/>
        </w:rPr>
      </w:pPr>
    </w:p>
    <w:p w:rsidR="00B02A87" w:rsidRDefault="003265B1">
      <w:pPr>
        <w:ind w:right="20"/>
        <w:jc w:val="center"/>
        <w:rPr>
          <w:sz w:val="20"/>
          <w:szCs w:val="20"/>
        </w:rPr>
      </w:pPr>
      <w:r>
        <w:rPr>
          <w:rFonts w:ascii="Arial" w:eastAsia="Arial" w:hAnsi="Arial" w:cs="Arial"/>
          <w:b/>
          <w:bCs/>
          <w:sz w:val="23"/>
          <w:szCs w:val="23"/>
        </w:rPr>
        <w:t>12</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numPr>
          <w:ilvl w:val="0"/>
          <w:numId w:val="9"/>
        </w:numPr>
        <w:tabs>
          <w:tab w:val="left" w:pos="1640"/>
        </w:tabs>
        <w:spacing w:line="387" w:lineRule="auto"/>
        <w:ind w:left="1640" w:right="300" w:hanging="346"/>
        <w:jc w:val="both"/>
        <w:rPr>
          <w:rFonts w:ascii="Arial" w:eastAsia="Arial" w:hAnsi="Arial" w:cs="Arial"/>
          <w:b/>
          <w:bCs/>
          <w:sz w:val="19"/>
          <w:szCs w:val="19"/>
        </w:rPr>
      </w:pPr>
      <w:r>
        <w:rPr>
          <w:rFonts w:ascii="Arial" w:eastAsia="Arial" w:hAnsi="Arial" w:cs="Arial"/>
          <w:b/>
          <w:bCs/>
          <w:sz w:val="19"/>
          <w:szCs w:val="19"/>
        </w:rPr>
        <w:lastRenderedPageBreak/>
        <w:t xml:space="preserve">Land: Given the importance of the location towards the success of the IISs, it is important that the location for each IIS is a well-thought decision arrived at by a careful consideration of all factors and </w:t>
      </w:r>
      <w:r>
        <w:rPr>
          <w:rFonts w:ascii="Arial" w:eastAsia="Arial" w:hAnsi="Arial" w:cs="Arial"/>
          <w:b/>
          <w:bCs/>
          <w:sz w:val="19"/>
          <w:szCs w:val="19"/>
        </w:rPr>
        <w:t>criteria. MSDE would consult with the concerned Government and the concerned Government would identify and provide access to parcel of land, without transferring any ownership, right, title and/or interest to the private entity, for a limited period of tim</w:t>
      </w:r>
      <w:r>
        <w:rPr>
          <w:rFonts w:ascii="Arial" w:eastAsia="Arial" w:hAnsi="Arial" w:cs="Arial"/>
          <w:b/>
          <w:bCs/>
          <w:sz w:val="19"/>
          <w:szCs w:val="19"/>
        </w:rPr>
        <w:t>e to IISs. MSDE, NSDC or concerned Government cannot guarantee the access to land however they will make all efforts to facilitate. The ownership of the land shall always remain with the concerned Government and access to the parcel of land will be provide</w:t>
      </w:r>
      <w:r>
        <w:rPr>
          <w:rFonts w:ascii="Arial" w:eastAsia="Arial" w:hAnsi="Arial" w:cs="Arial"/>
          <w:b/>
          <w:bCs/>
          <w:sz w:val="19"/>
          <w:szCs w:val="19"/>
        </w:rPr>
        <w:t>d in accordance with the concerned State Laws. No right, title or interest in or upon the said parcels of land, will be passed to any private sector participant. The access to the use of land shall be only for the purpose of setting up, operation, maintena</w:t>
      </w:r>
      <w:r>
        <w:rPr>
          <w:rFonts w:ascii="Arial" w:eastAsia="Arial" w:hAnsi="Arial" w:cs="Arial"/>
          <w:b/>
          <w:bCs/>
          <w:sz w:val="19"/>
          <w:szCs w:val="19"/>
        </w:rPr>
        <w:t>nce, functioning, management and running a Not-for-profit Public Private Partnership (N-PPP) institution engaged in delivery of skilled vocational education. The parcel of land would be located where there is great demand for technical and vocational educa</w:t>
      </w:r>
      <w:r>
        <w:rPr>
          <w:rFonts w:ascii="Arial" w:eastAsia="Arial" w:hAnsi="Arial" w:cs="Arial"/>
          <w:b/>
          <w:bCs/>
          <w:sz w:val="19"/>
          <w:szCs w:val="19"/>
        </w:rPr>
        <w:t>tion and is in close proximity to industry. This will facilitate career contacts and provide industrial workers better opportunities to attend the institutions to upgrade their skills and knowledge from the training programs. The area of land should be suf</w:t>
      </w:r>
      <w:r>
        <w:rPr>
          <w:rFonts w:ascii="Arial" w:eastAsia="Arial" w:hAnsi="Arial" w:cs="Arial"/>
          <w:b/>
          <w:bCs/>
          <w:sz w:val="19"/>
          <w:szCs w:val="19"/>
        </w:rPr>
        <w:t>ficient for the proposed IISs and have access to basic amenities and facilities. The final choice, allocation and priority of the location shall be decided by MSDE.</w:t>
      </w:r>
    </w:p>
    <w:p w:rsidR="00B02A87" w:rsidRDefault="00B02A87">
      <w:pPr>
        <w:spacing w:line="5" w:lineRule="exact"/>
        <w:rPr>
          <w:rFonts w:ascii="Arial" w:eastAsia="Arial" w:hAnsi="Arial" w:cs="Arial"/>
          <w:b/>
          <w:bCs/>
          <w:sz w:val="19"/>
          <w:szCs w:val="19"/>
        </w:rPr>
      </w:pPr>
    </w:p>
    <w:p w:rsidR="00B02A87" w:rsidRDefault="003265B1">
      <w:pPr>
        <w:numPr>
          <w:ilvl w:val="0"/>
          <w:numId w:val="9"/>
        </w:numPr>
        <w:tabs>
          <w:tab w:val="left" w:pos="1640"/>
        </w:tabs>
        <w:spacing w:line="350" w:lineRule="auto"/>
        <w:ind w:left="1640" w:right="300" w:hanging="346"/>
        <w:jc w:val="both"/>
        <w:rPr>
          <w:rFonts w:ascii="Arial" w:eastAsia="Arial" w:hAnsi="Arial" w:cs="Arial"/>
          <w:b/>
          <w:bCs/>
          <w:sz w:val="21"/>
          <w:szCs w:val="21"/>
        </w:rPr>
      </w:pPr>
      <w:r>
        <w:rPr>
          <w:rFonts w:ascii="Arial" w:eastAsia="Arial" w:hAnsi="Arial" w:cs="Arial"/>
          <w:b/>
          <w:bCs/>
          <w:sz w:val="21"/>
          <w:szCs w:val="21"/>
        </w:rPr>
        <w:t xml:space="preserve">The facilities (civil &amp; training infrastructure &amp; functional) as designed for each of the </w:t>
      </w:r>
      <w:r>
        <w:rPr>
          <w:rFonts w:ascii="Arial" w:eastAsia="Arial" w:hAnsi="Arial" w:cs="Arial"/>
          <w:b/>
          <w:bCs/>
          <w:sz w:val="21"/>
          <w:szCs w:val="21"/>
        </w:rPr>
        <w:t xml:space="preserve">IISs shall have capacity to deliver skill / vocational training in at least 10 emerging sectors as per industry requirement with due recognition of skill in terms of certification and confer of degree/ diploma in long term, short term and entrepreneurship </w:t>
      </w:r>
      <w:r>
        <w:rPr>
          <w:rFonts w:ascii="Arial" w:eastAsia="Arial" w:hAnsi="Arial" w:cs="Arial"/>
          <w:b/>
          <w:bCs/>
          <w:sz w:val="21"/>
          <w:szCs w:val="21"/>
        </w:rPr>
        <w:t>domains.</w:t>
      </w:r>
    </w:p>
    <w:p w:rsidR="00B02A87" w:rsidRDefault="003265B1">
      <w:pPr>
        <w:numPr>
          <w:ilvl w:val="0"/>
          <w:numId w:val="9"/>
        </w:numPr>
        <w:tabs>
          <w:tab w:val="left" w:pos="1640"/>
        </w:tabs>
        <w:spacing w:line="408" w:lineRule="auto"/>
        <w:ind w:left="1640" w:right="300" w:hanging="346"/>
        <w:jc w:val="both"/>
        <w:rPr>
          <w:rFonts w:ascii="Arial" w:eastAsia="Arial" w:hAnsi="Arial" w:cs="Arial"/>
          <w:b/>
          <w:bCs/>
          <w:sz w:val="18"/>
          <w:szCs w:val="18"/>
        </w:rPr>
      </w:pPr>
      <w:r>
        <w:rPr>
          <w:rFonts w:ascii="Arial" w:eastAsia="Arial" w:hAnsi="Arial" w:cs="Arial"/>
          <w:b/>
          <w:bCs/>
          <w:sz w:val="18"/>
          <w:szCs w:val="18"/>
        </w:rPr>
        <w:t xml:space="preserve">The overall physical and training infrastructure including functional capability of proposed IISs should match the best in the world. It should be at par with international standards like prestigious institutions of ITE, Singapore and other </w:t>
      </w:r>
      <w:r>
        <w:rPr>
          <w:rFonts w:ascii="Arial" w:eastAsia="Arial" w:hAnsi="Arial" w:cs="Arial"/>
          <w:b/>
          <w:bCs/>
          <w:sz w:val="18"/>
          <w:szCs w:val="18"/>
        </w:rPr>
        <w:t>advanced &amp; large scale vocational institutions in Germany, Switzerland, Japan, etc. It should be designed to imbibe best training practices using modern and latest training gadgets and methodologies like simulators, Virtual reality concepts etc.</w:t>
      </w:r>
    </w:p>
    <w:p w:rsidR="00B02A87" w:rsidRDefault="003265B1">
      <w:pPr>
        <w:numPr>
          <w:ilvl w:val="0"/>
          <w:numId w:val="9"/>
        </w:numPr>
        <w:tabs>
          <w:tab w:val="left" w:pos="1640"/>
        </w:tabs>
        <w:spacing w:line="415" w:lineRule="auto"/>
        <w:ind w:left="1640" w:right="300" w:hanging="346"/>
        <w:jc w:val="both"/>
        <w:rPr>
          <w:rFonts w:ascii="Arial" w:eastAsia="Arial" w:hAnsi="Arial" w:cs="Arial"/>
          <w:b/>
          <w:bCs/>
          <w:sz w:val="19"/>
          <w:szCs w:val="19"/>
        </w:rPr>
      </w:pPr>
      <w:r>
        <w:rPr>
          <w:rFonts w:ascii="Arial" w:eastAsia="Arial" w:hAnsi="Arial" w:cs="Arial"/>
          <w:b/>
          <w:bCs/>
          <w:sz w:val="19"/>
          <w:szCs w:val="19"/>
        </w:rPr>
        <w:t>There will</w:t>
      </w:r>
      <w:r>
        <w:rPr>
          <w:rFonts w:ascii="Arial" w:eastAsia="Arial" w:hAnsi="Arial" w:cs="Arial"/>
          <w:b/>
          <w:bCs/>
          <w:sz w:val="19"/>
          <w:szCs w:val="19"/>
        </w:rPr>
        <w:t xml:space="preserve"> be a very favorable faculty to student and machine to student ratios in an IIS. Broadly, the IIS should be equipped with all essential facilities required to provide competency based training - basic training center, job production center, quality assuran</w:t>
      </w:r>
      <w:r>
        <w:rPr>
          <w:rFonts w:ascii="Arial" w:eastAsia="Arial" w:hAnsi="Arial" w:cs="Arial"/>
          <w:b/>
          <w:bCs/>
          <w:sz w:val="19"/>
          <w:szCs w:val="19"/>
        </w:rPr>
        <w:t>ce center, technical counseling center, mobilization cell, research &amp; incubation center, mind and body healing center, recreation center, hostels, canteen, books store, auditorium, curriculum and content development center,</w:t>
      </w:r>
    </w:p>
    <w:p w:rsidR="00B02A87" w:rsidRDefault="00B02A87">
      <w:pPr>
        <w:spacing w:line="3" w:lineRule="exact"/>
        <w:rPr>
          <w:sz w:val="20"/>
          <w:szCs w:val="20"/>
        </w:rPr>
      </w:pPr>
    </w:p>
    <w:p w:rsidR="00B02A87" w:rsidRDefault="003265B1">
      <w:pPr>
        <w:jc w:val="center"/>
        <w:rPr>
          <w:sz w:val="20"/>
          <w:szCs w:val="20"/>
        </w:rPr>
      </w:pPr>
      <w:r>
        <w:rPr>
          <w:rFonts w:ascii="Arial" w:eastAsia="Arial" w:hAnsi="Arial" w:cs="Arial"/>
          <w:b/>
          <w:bCs/>
          <w:sz w:val="23"/>
          <w:szCs w:val="23"/>
        </w:rPr>
        <w:t>13</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spacing w:line="524" w:lineRule="auto"/>
        <w:ind w:left="1640" w:right="300"/>
        <w:rPr>
          <w:sz w:val="20"/>
          <w:szCs w:val="20"/>
        </w:rPr>
      </w:pPr>
      <w:r>
        <w:rPr>
          <w:rFonts w:ascii="Arial" w:eastAsia="Arial" w:hAnsi="Arial" w:cs="Arial"/>
          <w:b/>
          <w:bCs/>
          <w:sz w:val="21"/>
          <w:szCs w:val="21"/>
        </w:rPr>
        <w:lastRenderedPageBreak/>
        <w:t>apprenticeship/OJT cell, placement cell, entrepreneurship development center, digitized learning systems among others.</w:t>
      </w:r>
    </w:p>
    <w:p w:rsidR="00B02A87" w:rsidRDefault="00B02A87">
      <w:pPr>
        <w:spacing w:line="2"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6.7</w:t>
      </w:r>
      <w:r>
        <w:rPr>
          <w:sz w:val="20"/>
          <w:szCs w:val="20"/>
        </w:rPr>
        <w:tab/>
      </w:r>
      <w:r>
        <w:rPr>
          <w:rFonts w:ascii="Arial" w:eastAsia="Arial" w:hAnsi="Arial" w:cs="Arial"/>
          <w:b/>
          <w:bCs/>
          <w:sz w:val="21"/>
          <w:szCs w:val="21"/>
        </w:rPr>
        <w:t>Governance Structure of IIS</w:t>
      </w:r>
    </w:p>
    <w:p w:rsidR="00B02A87" w:rsidRDefault="00B02A87">
      <w:pPr>
        <w:spacing w:line="265" w:lineRule="exact"/>
        <w:rPr>
          <w:sz w:val="20"/>
          <w:szCs w:val="20"/>
        </w:rPr>
      </w:pPr>
    </w:p>
    <w:p w:rsidR="00B02A87" w:rsidRDefault="003265B1">
      <w:pPr>
        <w:spacing w:line="350" w:lineRule="auto"/>
        <w:ind w:left="280" w:right="300"/>
        <w:jc w:val="both"/>
        <w:rPr>
          <w:sz w:val="20"/>
          <w:szCs w:val="20"/>
        </w:rPr>
      </w:pPr>
      <w:r>
        <w:rPr>
          <w:rFonts w:ascii="Arial" w:eastAsia="Arial" w:hAnsi="Arial" w:cs="Arial"/>
          <w:b/>
          <w:bCs/>
          <w:sz w:val="21"/>
          <w:szCs w:val="21"/>
        </w:rPr>
        <w:t xml:space="preserve">Defining the proper governance structure of IIS will be critical in ensuring efficient and transparent </w:t>
      </w:r>
      <w:r>
        <w:rPr>
          <w:rFonts w:ascii="Arial" w:eastAsia="Arial" w:hAnsi="Arial" w:cs="Arial"/>
          <w:b/>
          <w:bCs/>
          <w:sz w:val="21"/>
          <w:szCs w:val="21"/>
        </w:rPr>
        <w:t>decision making towards meeting its objectives. It is proposed that IIS will have an innovative governance structure which allows it to function with autonomy, flexibility and transparency. Autonomy will enable the IIS to take responsibility for its develo</w:t>
      </w:r>
      <w:r>
        <w:rPr>
          <w:rFonts w:ascii="Arial" w:eastAsia="Arial" w:hAnsi="Arial" w:cs="Arial"/>
          <w:b/>
          <w:bCs/>
          <w:sz w:val="21"/>
          <w:szCs w:val="21"/>
        </w:rPr>
        <w:t>pment and promote accountability and responsibility in the institute's stakeholders; flexibility will enable the IIS to meet the rapidly changing needs of industry; and transparency is required to satisfy the multiple stakeholders involved in each IIS that</w:t>
      </w:r>
      <w:r>
        <w:rPr>
          <w:rFonts w:ascii="Arial" w:eastAsia="Arial" w:hAnsi="Arial" w:cs="Arial"/>
          <w:b/>
          <w:bCs/>
          <w:sz w:val="21"/>
          <w:szCs w:val="21"/>
        </w:rPr>
        <w:t xml:space="preserve"> their interests are not being compromised. The proposed governance structure should also be aligned with the current policy and regulatory framework.</w:t>
      </w:r>
    </w:p>
    <w:p w:rsidR="00B02A87" w:rsidRDefault="00B02A87">
      <w:pPr>
        <w:spacing w:line="1" w:lineRule="exact"/>
        <w:rPr>
          <w:sz w:val="20"/>
          <w:szCs w:val="20"/>
        </w:rPr>
      </w:pPr>
    </w:p>
    <w:p w:rsidR="00B02A87" w:rsidRDefault="003265B1">
      <w:pPr>
        <w:tabs>
          <w:tab w:val="left" w:pos="940"/>
        </w:tabs>
        <w:spacing w:line="387" w:lineRule="auto"/>
        <w:ind w:left="960" w:right="300" w:hanging="339"/>
        <w:jc w:val="both"/>
        <w:rPr>
          <w:sz w:val="20"/>
          <w:szCs w:val="20"/>
        </w:rPr>
      </w:pPr>
      <w:r>
        <w:rPr>
          <w:rFonts w:ascii="Arial" w:eastAsia="Arial" w:hAnsi="Arial" w:cs="Arial"/>
          <w:b/>
          <w:bCs/>
          <w:sz w:val="21"/>
          <w:szCs w:val="21"/>
        </w:rPr>
        <w:t>a.</w:t>
      </w:r>
      <w:r>
        <w:rPr>
          <w:rFonts w:ascii="Arial" w:eastAsia="Arial" w:hAnsi="Arial" w:cs="Arial"/>
          <w:b/>
          <w:bCs/>
          <w:sz w:val="21"/>
          <w:szCs w:val="21"/>
        </w:rPr>
        <w:tab/>
        <w:t xml:space="preserve">The Apex body for managing each IIS would be the IIS Governing Council (or Board). The IIS Governing </w:t>
      </w:r>
      <w:r>
        <w:rPr>
          <w:rFonts w:ascii="Arial" w:eastAsia="Arial" w:hAnsi="Arial" w:cs="Arial"/>
          <w:b/>
          <w:bCs/>
          <w:sz w:val="21"/>
          <w:szCs w:val="21"/>
        </w:rPr>
        <w:t>Council will be completely empowered. Approvals for budgets, purchases, capital and operational expenditure, faculty salaries, recruitment norms, etc. will be within the powers of this Board.</w:t>
      </w:r>
    </w:p>
    <w:p w:rsidR="00B02A87" w:rsidRDefault="00B02A87">
      <w:pPr>
        <w:spacing w:line="2" w:lineRule="exact"/>
        <w:rPr>
          <w:sz w:val="20"/>
          <w:szCs w:val="20"/>
        </w:rPr>
      </w:pPr>
    </w:p>
    <w:p w:rsidR="00B02A87" w:rsidRDefault="003265B1">
      <w:pPr>
        <w:tabs>
          <w:tab w:val="left" w:pos="940"/>
        </w:tabs>
        <w:spacing w:line="375" w:lineRule="auto"/>
        <w:ind w:left="960" w:right="300" w:hanging="339"/>
        <w:jc w:val="both"/>
        <w:rPr>
          <w:sz w:val="20"/>
          <w:szCs w:val="20"/>
        </w:rPr>
      </w:pPr>
      <w:r>
        <w:rPr>
          <w:rFonts w:ascii="Arial" w:eastAsia="Arial" w:hAnsi="Arial" w:cs="Arial"/>
          <w:b/>
          <w:bCs/>
          <w:sz w:val="21"/>
          <w:szCs w:val="21"/>
        </w:rPr>
        <w:t>b.</w:t>
      </w:r>
      <w:r>
        <w:rPr>
          <w:rFonts w:ascii="Arial" w:eastAsia="Arial" w:hAnsi="Arial" w:cs="Arial"/>
          <w:b/>
          <w:bCs/>
          <w:sz w:val="21"/>
          <w:szCs w:val="21"/>
        </w:rPr>
        <w:tab/>
        <w:t>The IIS Governing Council should be of a size as may be agre</w:t>
      </w:r>
      <w:r>
        <w:rPr>
          <w:rFonts w:ascii="Arial" w:eastAsia="Arial" w:hAnsi="Arial" w:cs="Arial"/>
          <w:b/>
          <w:bCs/>
          <w:sz w:val="21"/>
          <w:szCs w:val="21"/>
        </w:rPr>
        <w:t xml:space="preserve">ed between MSDE, NSDC and the private sector participant. It should allow representation of a diverse cross-section, consistent with the objectives of the relevant IIS. Governing Council will have representatives of participating companies that are making </w:t>
      </w:r>
      <w:r>
        <w:rPr>
          <w:rFonts w:ascii="Arial" w:eastAsia="Arial" w:hAnsi="Arial" w:cs="Arial"/>
          <w:b/>
          <w:bCs/>
          <w:sz w:val="21"/>
          <w:szCs w:val="21"/>
        </w:rPr>
        <w:t>a significant contribution/commitment, Industry Association(s), eminent academicians and researchers and representatives from Government(s).</w:t>
      </w:r>
    </w:p>
    <w:p w:rsidR="00B02A87" w:rsidRDefault="00B02A87">
      <w:pPr>
        <w:spacing w:line="2" w:lineRule="exact"/>
        <w:rPr>
          <w:sz w:val="20"/>
          <w:szCs w:val="20"/>
        </w:rPr>
      </w:pPr>
    </w:p>
    <w:p w:rsidR="00B02A87" w:rsidRDefault="003265B1">
      <w:pPr>
        <w:tabs>
          <w:tab w:val="left" w:pos="940"/>
        </w:tabs>
        <w:spacing w:line="400" w:lineRule="auto"/>
        <w:ind w:left="960" w:right="300" w:hanging="339"/>
        <w:jc w:val="both"/>
        <w:rPr>
          <w:sz w:val="20"/>
          <w:szCs w:val="20"/>
        </w:rPr>
      </w:pPr>
      <w:r>
        <w:rPr>
          <w:rFonts w:ascii="Arial" w:eastAsia="Arial" w:hAnsi="Arial" w:cs="Arial"/>
          <w:b/>
          <w:bCs/>
          <w:sz w:val="21"/>
          <w:szCs w:val="21"/>
        </w:rPr>
        <w:t>c.</w:t>
      </w:r>
      <w:r>
        <w:rPr>
          <w:rFonts w:ascii="Arial" w:eastAsia="Arial" w:hAnsi="Arial" w:cs="Arial"/>
          <w:b/>
          <w:bCs/>
          <w:sz w:val="21"/>
          <w:szCs w:val="21"/>
        </w:rPr>
        <w:tab/>
        <w:t>Each Governing Council could be further supported &amp; assisted by a subordinate Skills Council or Academic Counci</w:t>
      </w:r>
      <w:r>
        <w:rPr>
          <w:rFonts w:ascii="Arial" w:eastAsia="Arial" w:hAnsi="Arial" w:cs="Arial"/>
          <w:b/>
          <w:bCs/>
          <w:sz w:val="21"/>
          <w:szCs w:val="21"/>
        </w:rPr>
        <w:t>l which would be responsible to ensure that the IIS follows an academic rigor.</w:t>
      </w:r>
    </w:p>
    <w:p w:rsidR="00B02A87" w:rsidRDefault="00B02A87">
      <w:pPr>
        <w:spacing w:line="2" w:lineRule="exact"/>
        <w:rPr>
          <w:sz w:val="20"/>
          <w:szCs w:val="20"/>
        </w:rPr>
      </w:pPr>
    </w:p>
    <w:p w:rsidR="00B02A87" w:rsidRDefault="003265B1">
      <w:pPr>
        <w:tabs>
          <w:tab w:val="left" w:pos="940"/>
        </w:tabs>
        <w:spacing w:line="420" w:lineRule="auto"/>
        <w:ind w:left="960" w:right="300" w:hanging="339"/>
        <w:jc w:val="both"/>
        <w:rPr>
          <w:sz w:val="20"/>
          <w:szCs w:val="20"/>
        </w:rPr>
      </w:pPr>
      <w:r>
        <w:rPr>
          <w:rFonts w:ascii="Arial" w:eastAsia="Arial" w:hAnsi="Arial" w:cs="Arial"/>
          <w:b/>
          <w:bCs/>
          <w:sz w:val="19"/>
          <w:szCs w:val="19"/>
        </w:rPr>
        <w:t>d.</w:t>
      </w:r>
      <w:r>
        <w:rPr>
          <w:rFonts w:ascii="Arial" w:eastAsia="Arial" w:hAnsi="Arial" w:cs="Arial"/>
          <w:b/>
          <w:bCs/>
          <w:sz w:val="19"/>
          <w:szCs w:val="19"/>
        </w:rPr>
        <w:tab/>
        <w:t xml:space="preserve">An independent Review Committee will be appointed by the stakeholders (MSDE, NSDC and Private Partners) every ten years or less to do a comprehensive and independent review </w:t>
      </w:r>
      <w:r>
        <w:rPr>
          <w:rFonts w:ascii="Arial" w:eastAsia="Arial" w:hAnsi="Arial" w:cs="Arial"/>
          <w:b/>
          <w:bCs/>
          <w:sz w:val="19"/>
          <w:szCs w:val="19"/>
        </w:rPr>
        <w:t>of all aspects of the functioning of the institution. The members of this committee will be appointed on the basis of a consensus amongst the parties. The results of the review will be published in the public domain including the website of the institute.</w:t>
      </w:r>
    </w:p>
    <w:p w:rsidR="00B02A87" w:rsidRDefault="00B02A87">
      <w:pPr>
        <w:spacing w:line="1" w:lineRule="exact"/>
        <w:rPr>
          <w:sz w:val="20"/>
          <w:szCs w:val="20"/>
        </w:rPr>
      </w:pPr>
    </w:p>
    <w:p w:rsidR="00B02A87" w:rsidRDefault="003265B1">
      <w:pPr>
        <w:tabs>
          <w:tab w:val="left" w:pos="940"/>
        </w:tabs>
        <w:spacing w:line="481" w:lineRule="auto"/>
        <w:ind w:left="960" w:right="300" w:hanging="339"/>
        <w:jc w:val="both"/>
        <w:rPr>
          <w:sz w:val="20"/>
          <w:szCs w:val="20"/>
        </w:rPr>
      </w:pPr>
      <w:r>
        <w:rPr>
          <w:rFonts w:ascii="Arial" w:eastAsia="Arial" w:hAnsi="Arial" w:cs="Arial"/>
          <w:b/>
          <w:bCs/>
          <w:sz w:val="19"/>
          <w:szCs w:val="19"/>
        </w:rPr>
        <w:t>e.</w:t>
      </w:r>
      <w:r>
        <w:rPr>
          <w:rFonts w:ascii="Arial" w:eastAsia="Arial" w:hAnsi="Arial" w:cs="Arial"/>
          <w:b/>
          <w:bCs/>
          <w:sz w:val="19"/>
          <w:szCs w:val="19"/>
        </w:rPr>
        <w:tab/>
        <w:t>Additionally, there will be the Council of IISs to provide a formal “pan–IIS structure”. The Council of IISs is not intended to be a regulatory or coordinating body. Instead the main purpose of the Council of IISs will be to provide leadership and leve</w:t>
      </w:r>
      <w:r>
        <w:rPr>
          <w:rFonts w:ascii="Arial" w:eastAsia="Arial" w:hAnsi="Arial" w:cs="Arial"/>
          <w:b/>
          <w:bCs/>
          <w:sz w:val="19"/>
          <w:szCs w:val="19"/>
        </w:rPr>
        <w:t>rage synergies across the multiple IISs. The Council of IISs will also not invest in any individual IIS.</w:t>
      </w:r>
    </w:p>
    <w:p w:rsidR="00B02A87" w:rsidRDefault="00B02A87">
      <w:pPr>
        <w:spacing w:line="115" w:lineRule="exact"/>
        <w:rPr>
          <w:sz w:val="20"/>
          <w:szCs w:val="20"/>
        </w:rPr>
      </w:pPr>
    </w:p>
    <w:p w:rsidR="00B02A87" w:rsidRDefault="003265B1">
      <w:pPr>
        <w:ind w:right="20"/>
        <w:jc w:val="center"/>
        <w:rPr>
          <w:sz w:val="20"/>
          <w:szCs w:val="20"/>
        </w:rPr>
      </w:pPr>
      <w:r>
        <w:rPr>
          <w:rFonts w:ascii="Arial" w:eastAsia="Arial" w:hAnsi="Arial" w:cs="Arial"/>
          <w:b/>
          <w:bCs/>
          <w:sz w:val="23"/>
          <w:szCs w:val="23"/>
        </w:rPr>
        <w:t>14</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numPr>
          <w:ilvl w:val="0"/>
          <w:numId w:val="10"/>
        </w:numPr>
        <w:tabs>
          <w:tab w:val="left" w:pos="960"/>
        </w:tabs>
        <w:spacing w:line="409" w:lineRule="auto"/>
        <w:ind w:left="960" w:right="300" w:hanging="343"/>
        <w:jc w:val="both"/>
        <w:rPr>
          <w:rFonts w:ascii="Arial" w:eastAsia="Arial" w:hAnsi="Arial" w:cs="Arial"/>
          <w:b/>
          <w:bCs/>
          <w:sz w:val="21"/>
          <w:szCs w:val="21"/>
        </w:rPr>
      </w:pPr>
      <w:r>
        <w:rPr>
          <w:rFonts w:ascii="Arial" w:eastAsia="Arial" w:hAnsi="Arial" w:cs="Arial"/>
          <w:b/>
          <w:bCs/>
          <w:sz w:val="21"/>
          <w:szCs w:val="21"/>
        </w:rPr>
        <w:lastRenderedPageBreak/>
        <w:t>Some key responsibilities of the Council of IISs would include being a Custodian of the IIS brand that should stand for best-in-class v</w:t>
      </w:r>
      <w:r>
        <w:rPr>
          <w:rFonts w:ascii="Arial" w:eastAsia="Arial" w:hAnsi="Arial" w:cs="Arial"/>
          <w:b/>
          <w:bCs/>
          <w:sz w:val="21"/>
          <w:szCs w:val="21"/>
        </w:rPr>
        <w:t>ocational education; promote the IIS brand both domestically and internationally; provide a platform for each IIS to leverage best practices from each other; coordinate common efforts like faculty development, student admission processes and so on.</w:t>
      </w:r>
    </w:p>
    <w:p w:rsidR="00B02A87" w:rsidRDefault="00B02A87">
      <w:pPr>
        <w:spacing w:line="208"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6.7</w:t>
      </w:r>
      <w:r>
        <w:rPr>
          <w:sz w:val="20"/>
          <w:szCs w:val="20"/>
        </w:rPr>
        <w:tab/>
      </w:r>
      <w:r>
        <w:rPr>
          <w:rFonts w:ascii="Arial" w:eastAsia="Arial" w:hAnsi="Arial" w:cs="Arial"/>
          <w:b/>
          <w:bCs/>
          <w:sz w:val="21"/>
          <w:szCs w:val="21"/>
        </w:rPr>
        <w:t>Fi</w:t>
      </w:r>
      <w:r>
        <w:rPr>
          <w:rFonts w:ascii="Arial" w:eastAsia="Arial" w:hAnsi="Arial" w:cs="Arial"/>
          <w:b/>
          <w:bCs/>
          <w:sz w:val="21"/>
          <w:szCs w:val="21"/>
        </w:rPr>
        <w:t>nancial Model</w:t>
      </w:r>
    </w:p>
    <w:p w:rsidR="00B02A87" w:rsidRDefault="00B02A87">
      <w:pPr>
        <w:spacing w:line="200" w:lineRule="exact"/>
        <w:rPr>
          <w:sz w:val="20"/>
          <w:szCs w:val="20"/>
        </w:rPr>
      </w:pPr>
    </w:p>
    <w:p w:rsidR="00B02A87" w:rsidRDefault="00B02A87">
      <w:pPr>
        <w:spacing w:line="264" w:lineRule="exact"/>
        <w:rPr>
          <w:sz w:val="20"/>
          <w:szCs w:val="20"/>
        </w:rPr>
      </w:pPr>
    </w:p>
    <w:p w:rsidR="00B02A87" w:rsidRDefault="003265B1">
      <w:pPr>
        <w:numPr>
          <w:ilvl w:val="0"/>
          <w:numId w:val="11"/>
        </w:numPr>
        <w:tabs>
          <w:tab w:val="left" w:pos="960"/>
        </w:tabs>
        <w:spacing w:line="349" w:lineRule="auto"/>
        <w:ind w:left="960" w:right="300" w:hanging="343"/>
        <w:jc w:val="both"/>
        <w:rPr>
          <w:rFonts w:ascii="Arial" w:eastAsia="Arial" w:hAnsi="Arial" w:cs="Arial"/>
          <w:b/>
          <w:bCs/>
          <w:sz w:val="21"/>
          <w:szCs w:val="21"/>
        </w:rPr>
      </w:pPr>
      <w:r>
        <w:rPr>
          <w:rFonts w:ascii="Arial" w:eastAsia="Arial" w:hAnsi="Arial" w:cs="Arial"/>
          <w:b/>
          <w:bCs/>
          <w:sz w:val="21"/>
          <w:szCs w:val="21"/>
        </w:rPr>
        <w:t>The private partner of the IIS is responsible for the setting up, operation, maintenance and management of the IIS, including specifically any financing requirement for ongoing operation of the IIS</w:t>
      </w:r>
    </w:p>
    <w:p w:rsidR="00B02A87" w:rsidRDefault="00B02A87">
      <w:pPr>
        <w:spacing w:line="2" w:lineRule="exact"/>
        <w:rPr>
          <w:rFonts w:ascii="Arial" w:eastAsia="Arial" w:hAnsi="Arial" w:cs="Arial"/>
          <w:b/>
          <w:bCs/>
          <w:sz w:val="21"/>
          <w:szCs w:val="21"/>
        </w:rPr>
      </w:pPr>
    </w:p>
    <w:p w:rsidR="00B02A87" w:rsidRDefault="003265B1">
      <w:pPr>
        <w:numPr>
          <w:ilvl w:val="0"/>
          <w:numId w:val="11"/>
        </w:numPr>
        <w:tabs>
          <w:tab w:val="left" w:pos="960"/>
        </w:tabs>
        <w:spacing w:line="372" w:lineRule="auto"/>
        <w:ind w:left="960" w:right="300" w:hanging="343"/>
        <w:jc w:val="both"/>
        <w:rPr>
          <w:rFonts w:ascii="Arial" w:eastAsia="Arial" w:hAnsi="Arial" w:cs="Arial"/>
          <w:b/>
          <w:bCs/>
          <w:sz w:val="21"/>
          <w:szCs w:val="21"/>
        </w:rPr>
      </w:pPr>
      <w:r>
        <w:rPr>
          <w:rFonts w:ascii="Arial" w:eastAsia="Arial" w:hAnsi="Arial" w:cs="Arial"/>
          <w:b/>
          <w:bCs/>
          <w:sz w:val="21"/>
          <w:szCs w:val="21"/>
        </w:rPr>
        <w:t xml:space="preserve">Fee: In order to ensure that the IIS </w:t>
      </w:r>
      <w:r>
        <w:rPr>
          <w:rFonts w:ascii="Arial" w:eastAsia="Arial" w:hAnsi="Arial" w:cs="Arial"/>
          <w:b/>
          <w:bCs/>
          <w:sz w:val="21"/>
          <w:szCs w:val="21"/>
        </w:rPr>
        <w:t>charges reasonable and affordable fees from its students, the fee structure would be decided by an independent third-party agency to be set up in line with standard norms and practices as followed in similarly placed skill / education institutions under PP</w:t>
      </w:r>
      <w:r>
        <w:rPr>
          <w:rFonts w:ascii="Arial" w:eastAsia="Arial" w:hAnsi="Arial" w:cs="Arial"/>
          <w:b/>
          <w:bCs/>
          <w:sz w:val="21"/>
          <w:szCs w:val="21"/>
        </w:rPr>
        <w:t>P. Such agency would be selected as per the mutual understanding between the MSDE, NSDC and the private sector participant. The fee structure may get revised with changing market scenario, at the sole discretion of the independent agency so set up.</w:t>
      </w:r>
    </w:p>
    <w:p w:rsidR="00B02A87" w:rsidRDefault="003265B1">
      <w:pPr>
        <w:numPr>
          <w:ilvl w:val="0"/>
          <w:numId w:val="11"/>
        </w:numPr>
        <w:tabs>
          <w:tab w:val="left" w:pos="960"/>
        </w:tabs>
        <w:spacing w:line="397" w:lineRule="auto"/>
        <w:ind w:left="960" w:right="300" w:hanging="343"/>
        <w:jc w:val="both"/>
        <w:rPr>
          <w:rFonts w:ascii="Arial" w:eastAsia="Arial" w:hAnsi="Arial" w:cs="Arial"/>
          <w:b/>
          <w:bCs/>
          <w:sz w:val="21"/>
          <w:szCs w:val="21"/>
        </w:rPr>
      </w:pPr>
      <w:r>
        <w:rPr>
          <w:rFonts w:ascii="Arial" w:eastAsia="Arial" w:hAnsi="Arial" w:cs="Arial"/>
          <w:b/>
          <w:bCs/>
          <w:sz w:val="21"/>
          <w:szCs w:val="21"/>
        </w:rPr>
        <w:t>Upfront</w:t>
      </w:r>
      <w:r>
        <w:rPr>
          <w:rFonts w:ascii="Arial" w:eastAsia="Arial" w:hAnsi="Arial" w:cs="Arial"/>
          <w:b/>
          <w:bCs/>
          <w:sz w:val="21"/>
          <w:szCs w:val="21"/>
        </w:rPr>
        <w:t xml:space="preserve"> Funding Commitment: In order to attract more committed and serious industry players, a mechanism shall be created to deposit a fixed sum of money (“Commitment Fund”) in the National Skill Development Fund (NSDF) by the interested private players that shal</w:t>
      </w:r>
      <w:r>
        <w:rPr>
          <w:rFonts w:ascii="Arial" w:eastAsia="Arial" w:hAnsi="Arial" w:cs="Arial"/>
          <w:b/>
          <w:bCs/>
          <w:sz w:val="21"/>
          <w:szCs w:val="21"/>
        </w:rPr>
        <w:t>l be designed to eventually add up with the total investment likely to be incurred by private players on finalization of project. Details of this Commitment Fund are outlined in Section 8.</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303" w:lineRule="exact"/>
        <w:rPr>
          <w:sz w:val="20"/>
          <w:szCs w:val="20"/>
        </w:rPr>
      </w:pPr>
    </w:p>
    <w:p w:rsidR="00B02A87" w:rsidRDefault="003265B1">
      <w:pPr>
        <w:ind w:right="20"/>
        <w:jc w:val="center"/>
        <w:rPr>
          <w:sz w:val="20"/>
          <w:szCs w:val="20"/>
        </w:rPr>
      </w:pPr>
      <w:r>
        <w:rPr>
          <w:rFonts w:ascii="Arial" w:eastAsia="Arial" w:hAnsi="Arial" w:cs="Arial"/>
          <w:b/>
          <w:bCs/>
          <w:sz w:val="23"/>
          <w:szCs w:val="23"/>
        </w:rPr>
        <w:t>15</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ind w:left="280"/>
        <w:rPr>
          <w:sz w:val="20"/>
          <w:szCs w:val="20"/>
        </w:rPr>
      </w:pPr>
      <w:r>
        <w:rPr>
          <w:rFonts w:ascii="Arial" w:eastAsia="Arial" w:hAnsi="Arial" w:cs="Arial"/>
          <w:b/>
          <w:bCs/>
          <w:sz w:val="30"/>
          <w:szCs w:val="30"/>
        </w:rPr>
        <w:lastRenderedPageBreak/>
        <w:t>7. INSTRUCTIONS TO APPLICANTS</w:t>
      </w:r>
    </w:p>
    <w:p w:rsidR="00B02A87" w:rsidRDefault="00B02A87">
      <w:pPr>
        <w:spacing w:line="20" w:lineRule="exact"/>
        <w:rPr>
          <w:sz w:val="20"/>
          <w:szCs w:val="20"/>
        </w:rPr>
      </w:pPr>
      <w:r>
        <w:rPr>
          <w:sz w:val="20"/>
          <w:szCs w:val="20"/>
        </w:rPr>
        <w:pict>
          <v:rect id="Shape 9" o:spid="_x0000_s1034" style="position:absolute;margin-left:12.55pt;margin-top:-2.8pt;width:442.1pt;height:25.65pt;z-index:-251652608;visibility:visible;mso-wrap-distance-left:0;mso-wrap-distance-right:0" o:allowincell="f" fillcolor="#e0e0e0" stroked="f"/>
        </w:pict>
      </w:r>
    </w:p>
    <w:p w:rsidR="00B02A87" w:rsidRDefault="00B02A87">
      <w:pPr>
        <w:sectPr w:rsidR="00B02A87">
          <w:pgSz w:w="12240" w:h="15840"/>
          <w:pgMar w:top="786" w:right="1440" w:bottom="588" w:left="1440" w:header="0" w:footer="0" w:gutter="0"/>
          <w:cols w:space="720" w:equalWidth="0">
            <w:col w:w="9360"/>
          </w:cols>
        </w:sect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307" w:lineRule="exact"/>
        <w:rPr>
          <w:sz w:val="20"/>
          <w:szCs w:val="20"/>
        </w:rPr>
      </w:pPr>
    </w:p>
    <w:p w:rsidR="00B02A87" w:rsidRDefault="003265B1">
      <w:pPr>
        <w:tabs>
          <w:tab w:val="left" w:pos="940"/>
        </w:tabs>
        <w:ind w:left="280"/>
        <w:rPr>
          <w:sz w:val="20"/>
          <w:szCs w:val="20"/>
        </w:rPr>
      </w:pPr>
      <w:r>
        <w:rPr>
          <w:rFonts w:ascii="Arial" w:eastAsia="Arial" w:hAnsi="Arial" w:cs="Arial"/>
          <w:b/>
          <w:bCs/>
          <w:sz w:val="23"/>
          <w:szCs w:val="23"/>
        </w:rPr>
        <w:t>7.1</w:t>
      </w:r>
      <w:r>
        <w:rPr>
          <w:sz w:val="20"/>
          <w:szCs w:val="20"/>
        </w:rPr>
        <w:tab/>
      </w:r>
      <w:r>
        <w:rPr>
          <w:rFonts w:ascii="Arial" w:eastAsia="Arial" w:hAnsi="Arial" w:cs="Arial"/>
          <w:b/>
          <w:bCs/>
          <w:sz w:val="23"/>
          <w:szCs w:val="23"/>
        </w:rPr>
        <w:t>General</w:t>
      </w:r>
    </w:p>
    <w:p w:rsidR="00B02A87" w:rsidRDefault="00B02A87">
      <w:pPr>
        <w:spacing w:line="249" w:lineRule="exact"/>
        <w:rPr>
          <w:sz w:val="20"/>
          <w:szCs w:val="20"/>
        </w:rPr>
      </w:pPr>
    </w:p>
    <w:p w:rsidR="00B02A87" w:rsidRDefault="003265B1">
      <w:pPr>
        <w:tabs>
          <w:tab w:val="left" w:pos="940"/>
        </w:tabs>
        <w:spacing w:line="388" w:lineRule="auto"/>
        <w:ind w:left="960" w:right="300" w:hanging="676"/>
        <w:jc w:val="both"/>
        <w:rPr>
          <w:sz w:val="20"/>
          <w:szCs w:val="20"/>
        </w:rPr>
      </w:pPr>
      <w:r>
        <w:rPr>
          <w:rFonts w:ascii="Arial" w:eastAsia="Arial" w:hAnsi="Arial" w:cs="Arial"/>
          <w:b/>
          <w:bCs/>
          <w:sz w:val="21"/>
          <w:szCs w:val="21"/>
        </w:rPr>
        <w:t>7.1.1</w:t>
      </w:r>
      <w:r>
        <w:rPr>
          <w:rFonts w:ascii="Arial" w:eastAsia="Arial" w:hAnsi="Arial" w:cs="Arial"/>
          <w:b/>
          <w:bCs/>
          <w:sz w:val="21"/>
          <w:szCs w:val="21"/>
        </w:rPr>
        <w:tab/>
        <w:t>MSDE has authorized National Skill Development Corporation (NSDC), a Public Private Partnership under the ambit of MSDE, to carry out selection and evaluation of bidder for the IIS.</w:t>
      </w:r>
    </w:p>
    <w:p w:rsidR="00B02A87" w:rsidRDefault="003265B1">
      <w:pPr>
        <w:tabs>
          <w:tab w:val="left" w:pos="940"/>
        </w:tabs>
        <w:spacing w:line="349" w:lineRule="auto"/>
        <w:ind w:left="960" w:right="820" w:hanging="676"/>
        <w:rPr>
          <w:sz w:val="20"/>
          <w:szCs w:val="20"/>
        </w:rPr>
      </w:pPr>
      <w:r>
        <w:rPr>
          <w:rFonts w:ascii="Arial" w:eastAsia="Arial" w:hAnsi="Arial" w:cs="Arial"/>
          <w:b/>
          <w:bCs/>
          <w:sz w:val="21"/>
          <w:szCs w:val="21"/>
        </w:rPr>
        <w:t>7.1.2</w:t>
      </w:r>
      <w:r>
        <w:rPr>
          <w:rFonts w:ascii="Arial" w:eastAsia="Arial" w:hAnsi="Arial" w:cs="Arial"/>
          <w:b/>
          <w:bCs/>
          <w:sz w:val="21"/>
          <w:szCs w:val="21"/>
        </w:rPr>
        <w:tab/>
        <w:t>NSDC will select Applicants in a</w:t>
      </w:r>
      <w:r>
        <w:rPr>
          <w:rFonts w:ascii="Arial" w:eastAsia="Arial" w:hAnsi="Arial" w:cs="Arial"/>
          <w:b/>
          <w:bCs/>
          <w:sz w:val="21"/>
          <w:szCs w:val="21"/>
        </w:rPr>
        <w:t>ccordance with the Process of Selection specified in Section 8 and other applicable terms of the RFP document.</w:t>
      </w:r>
    </w:p>
    <w:p w:rsidR="00B02A87" w:rsidRDefault="00B02A87">
      <w:pPr>
        <w:spacing w:line="1" w:lineRule="exact"/>
        <w:rPr>
          <w:sz w:val="20"/>
          <w:szCs w:val="20"/>
        </w:rPr>
      </w:pPr>
    </w:p>
    <w:p w:rsidR="00B02A87" w:rsidRDefault="003265B1">
      <w:pPr>
        <w:tabs>
          <w:tab w:val="left" w:pos="940"/>
        </w:tabs>
        <w:spacing w:line="350" w:lineRule="auto"/>
        <w:ind w:left="960" w:right="600" w:hanging="676"/>
        <w:rPr>
          <w:sz w:val="20"/>
          <w:szCs w:val="20"/>
        </w:rPr>
      </w:pPr>
      <w:r>
        <w:rPr>
          <w:rFonts w:ascii="Arial" w:eastAsia="Arial" w:hAnsi="Arial" w:cs="Arial"/>
          <w:b/>
          <w:bCs/>
          <w:sz w:val="21"/>
          <w:szCs w:val="21"/>
        </w:rPr>
        <w:t>7.1.3</w:t>
      </w:r>
      <w:r>
        <w:rPr>
          <w:rFonts w:ascii="Arial" w:eastAsia="Arial" w:hAnsi="Arial" w:cs="Arial"/>
          <w:b/>
          <w:bCs/>
          <w:sz w:val="21"/>
          <w:szCs w:val="21"/>
        </w:rPr>
        <w:tab/>
        <w:t>Applicants shall bear all costs associated with the preparation and submission of their Proposals.</w:t>
      </w:r>
    </w:p>
    <w:p w:rsidR="00B02A87" w:rsidRDefault="00B02A87">
      <w:pPr>
        <w:spacing w:line="1" w:lineRule="exact"/>
        <w:rPr>
          <w:sz w:val="20"/>
          <w:szCs w:val="20"/>
        </w:rPr>
      </w:pPr>
    </w:p>
    <w:p w:rsidR="00B02A87" w:rsidRDefault="003265B1">
      <w:pPr>
        <w:tabs>
          <w:tab w:val="left" w:pos="940"/>
        </w:tabs>
        <w:spacing w:line="469" w:lineRule="auto"/>
        <w:ind w:left="960" w:right="460" w:hanging="676"/>
        <w:jc w:val="both"/>
        <w:rPr>
          <w:sz w:val="20"/>
          <w:szCs w:val="20"/>
        </w:rPr>
      </w:pPr>
      <w:r>
        <w:rPr>
          <w:rFonts w:ascii="Arial" w:eastAsia="Arial" w:hAnsi="Arial" w:cs="Arial"/>
          <w:b/>
          <w:bCs/>
          <w:sz w:val="21"/>
          <w:szCs w:val="21"/>
        </w:rPr>
        <w:t>7.1.4</w:t>
      </w:r>
      <w:r>
        <w:rPr>
          <w:rFonts w:ascii="Arial" w:eastAsia="Arial" w:hAnsi="Arial" w:cs="Arial"/>
          <w:b/>
          <w:bCs/>
          <w:sz w:val="21"/>
          <w:szCs w:val="21"/>
        </w:rPr>
        <w:tab/>
        <w:t xml:space="preserve">NSDC is not bound to accept any </w:t>
      </w:r>
      <w:r>
        <w:rPr>
          <w:rFonts w:ascii="Arial" w:eastAsia="Arial" w:hAnsi="Arial" w:cs="Arial"/>
          <w:b/>
          <w:bCs/>
          <w:sz w:val="21"/>
          <w:szCs w:val="21"/>
        </w:rPr>
        <w:t>Proposal, and reserves the right to annul the selection process at any time prior to awarding of the Contract, without incurring any liability to the Applicants.</w:t>
      </w:r>
    </w:p>
    <w:p w:rsidR="00B02A87" w:rsidRDefault="00B02A87">
      <w:pPr>
        <w:spacing w:line="235" w:lineRule="exact"/>
        <w:rPr>
          <w:sz w:val="20"/>
          <w:szCs w:val="20"/>
        </w:rPr>
      </w:pPr>
    </w:p>
    <w:p w:rsidR="00B02A87" w:rsidRDefault="003265B1">
      <w:pPr>
        <w:tabs>
          <w:tab w:val="left" w:pos="940"/>
        </w:tabs>
        <w:ind w:left="280"/>
        <w:rPr>
          <w:sz w:val="20"/>
          <w:szCs w:val="20"/>
        </w:rPr>
      </w:pPr>
      <w:r>
        <w:rPr>
          <w:rFonts w:ascii="Arial" w:eastAsia="Arial" w:hAnsi="Arial" w:cs="Arial"/>
          <w:b/>
          <w:bCs/>
          <w:sz w:val="23"/>
          <w:szCs w:val="23"/>
        </w:rPr>
        <w:t>7.2</w:t>
      </w:r>
      <w:r>
        <w:rPr>
          <w:sz w:val="20"/>
          <w:szCs w:val="20"/>
        </w:rPr>
        <w:tab/>
      </w:r>
      <w:r>
        <w:rPr>
          <w:rFonts w:ascii="Arial" w:eastAsia="Arial" w:hAnsi="Arial" w:cs="Arial"/>
          <w:b/>
          <w:bCs/>
          <w:sz w:val="23"/>
          <w:szCs w:val="23"/>
        </w:rPr>
        <w:t>Proposal Validity</w:t>
      </w:r>
    </w:p>
    <w:p w:rsidR="00B02A87" w:rsidRDefault="00B02A87">
      <w:pPr>
        <w:spacing w:line="249" w:lineRule="exact"/>
        <w:rPr>
          <w:sz w:val="20"/>
          <w:szCs w:val="20"/>
        </w:rPr>
      </w:pPr>
    </w:p>
    <w:p w:rsidR="00B02A87" w:rsidRDefault="003265B1">
      <w:pPr>
        <w:tabs>
          <w:tab w:val="left" w:pos="940"/>
        </w:tabs>
        <w:spacing w:line="441" w:lineRule="auto"/>
        <w:ind w:left="960" w:right="300" w:hanging="676"/>
        <w:jc w:val="both"/>
        <w:rPr>
          <w:sz w:val="20"/>
          <w:szCs w:val="20"/>
        </w:rPr>
      </w:pPr>
      <w:r>
        <w:rPr>
          <w:rFonts w:ascii="Arial" w:eastAsia="Arial" w:hAnsi="Arial" w:cs="Arial"/>
          <w:b/>
          <w:bCs/>
          <w:sz w:val="21"/>
          <w:szCs w:val="21"/>
        </w:rPr>
        <w:t>7.2.1</w:t>
      </w:r>
      <w:r>
        <w:rPr>
          <w:sz w:val="20"/>
          <w:szCs w:val="20"/>
        </w:rPr>
        <w:tab/>
      </w:r>
      <w:r>
        <w:rPr>
          <w:rFonts w:ascii="Arial" w:eastAsia="Arial" w:hAnsi="Arial" w:cs="Arial"/>
          <w:b/>
          <w:bCs/>
          <w:sz w:val="18"/>
          <w:szCs w:val="18"/>
        </w:rPr>
        <w:t>The Applicants’ Proposals will remain valid for 120 days from th</w:t>
      </w:r>
      <w:r>
        <w:rPr>
          <w:rFonts w:ascii="Arial" w:eastAsia="Arial" w:hAnsi="Arial" w:cs="Arial"/>
          <w:b/>
          <w:bCs/>
          <w:sz w:val="18"/>
          <w:szCs w:val="18"/>
        </w:rPr>
        <w:t>e last date for submission of Proposals as specified in the RFP Schedule. During this period, the Applicants shall maintain the availability of their authorized representatives nominated in the Proposal. NSDC will make its best effort to complete the selec</w:t>
      </w:r>
      <w:r>
        <w:rPr>
          <w:rFonts w:ascii="Arial" w:eastAsia="Arial" w:hAnsi="Arial" w:cs="Arial"/>
          <w:b/>
          <w:bCs/>
          <w:sz w:val="18"/>
          <w:szCs w:val="18"/>
        </w:rPr>
        <w:t>tion process within this period.</w:t>
      </w:r>
    </w:p>
    <w:p w:rsidR="00B02A87" w:rsidRDefault="003265B1">
      <w:pPr>
        <w:tabs>
          <w:tab w:val="left" w:pos="940"/>
        </w:tabs>
        <w:spacing w:line="433" w:lineRule="auto"/>
        <w:ind w:left="960" w:right="300" w:hanging="676"/>
        <w:jc w:val="both"/>
        <w:rPr>
          <w:sz w:val="20"/>
          <w:szCs w:val="20"/>
        </w:rPr>
      </w:pPr>
      <w:r>
        <w:rPr>
          <w:rFonts w:ascii="Arial" w:eastAsia="Arial" w:hAnsi="Arial" w:cs="Arial"/>
          <w:b/>
          <w:bCs/>
          <w:sz w:val="21"/>
          <w:szCs w:val="21"/>
        </w:rPr>
        <w:t>7.2.2</w:t>
      </w:r>
      <w:r>
        <w:rPr>
          <w:sz w:val="20"/>
          <w:szCs w:val="20"/>
        </w:rPr>
        <w:tab/>
      </w:r>
      <w:r>
        <w:rPr>
          <w:rFonts w:ascii="Arial" w:eastAsia="Arial" w:hAnsi="Arial" w:cs="Arial"/>
          <w:b/>
          <w:bCs/>
          <w:sz w:val="20"/>
          <w:szCs w:val="20"/>
        </w:rPr>
        <w:t>In case of need, NSDC may request the Applicant to extend the validity period of their Proposal. Applicant shall have the right to refuse to extend the validity period of its Proposal without forfeiting its Proposal S</w:t>
      </w:r>
      <w:r>
        <w:rPr>
          <w:rFonts w:ascii="Arial" w:eastAsia="Arial" w:hAnsi="Arial" w:cs="Arial"/>
          <w:b/>
          <w:bCs/>
          <w:sz w:val="20"/>
          <w:szCs w:val="20"/>
        </w:rPr>
        <w:t>ecurity. An Applicant agreeing to the request will not be required or permitted to modify its Proposal, but will be required to extend the validity of its Proposal Security for the period of the extension.</w:t>
      </w:r>
    </w:p>
    <w:p w:rsidR="00B02A87" w:rsidRDefault="00B02A87">
      <w:pPr>
        <w:spacing w:line="248"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7.3</w:t>
      </w:r>
      <w:r>
        <w:rPr>
          <w:sz w:val="20"/>
          <w:szCs w:val="20"/>
        </w:rPr>
        <w:tab/>
      </w:r>
      <w:r>
        <w:rPr>
          <w:rFonts w:ascii="Arial" w:eastAsia="Arial" w:hAnsi="Arial" w:cs="Arial"/>
          <w:b/>
          <w:bCs/>
          <w:sz w:val="23"/>
          <w:szCs w:val="23"/>
        </w:rPr>
        <w:t>Clarifications and Amendments</w:t>
      </w:r>
    </w:p>
    <w:p w:rsidR="00B02A87" w:rsidRDefault="00B02A87">
      <w:pPr>
        <w:spacing w:line="252" w:lineRule="exact"/>
        <w:rPr>
          <w:sz w:val="20"/>
          <w:szCs w:val="20"/>
        </w:rPr>
      </w:pPr>
    </w:p>
    <w:p w:rsidR="00B02A87" w:rsidRDefault="003265B1">
      <w:pPr>
        <w:tabs>
          <w:tab w:val="left" w:pos="940"/>
        </w:tabs>
        <w:spacing w:line="405" w:lineRule="auto"/>
        <w:ind w:left="960" w:right="300" w:hanging="676"/>
        <w:jc w:val="both"/>
        <w:rPr>
          <w:sz w:val="20"/>
          <w:szCs w:val="20"/>
        </w:rPr>
      </w:pPr>
      <w:r>
        <w:rPr>
          <w:rFonts w:ascii="Arial" w:eastAsia="Arial" w:hAnsi="Arial" w:cs="Arial"/>
          <w:b/>
          <w:bCs/>
          <w:sz w:val="21"/>
          <w:szCs w:val="21"/>
        </w:rPr>
        <w:t>7.3.1</w:t>
      </w:r>
      <w:r>
        <w:rPr>
          <w:rFonts w:ascii="Arial" w:eastAsia="Arial" w:hAnsi="Arial" w:cs="Arial"/>
          <w:b/>
          <w:bCs/>
          <w:sz w:val="21"/>
          <w:szCs w:val="21"/>
        </w:rPr>
        <w:tab/>
      </w:r>
      <w:r>
        <w:rPr>
          <w:rFonts w:ascii="Arial" w:eastAsia="Arial" w:hAnsi="Arial" w:cs="Arial"/>
          <w:b/>
          <w:bCs/>
          <w:sz w:val="21"/>
          <w:szCs w:val="21"/>
        </w:rPr>
        <w:t xml:space="preserve">The Applicant(s) are required to email their queries, if any, to </w:t>
      </w:r>
      <w:r>
        <w:rPr>
          <w:rFonts w:ascii="Arial" w:eastAsia="Arial" w:hAnsi="Arial" w:cs="Arial"/>
          <w:b/>
          <w:bCs/>
          <w:color w:val="0000FF"/>
          <w:sz w:val="21"/>
          <w:szCs w:val="21"/>
          <w:u w:val="single"/>
        </w:rPr>
        <w:t>procurement@nsdcindia.org</w:t>
      </w:r>
    </w:p>
    <w:p w:rsidR="00B02A87" w:rsidRDefault="00B02A87">
      <w:pPr>
        <w:spacing w:line="1" w:lineRule="exact"/>
        <w:rPr>
          <w:sz w:val="20"/>
          <w:szCs w:val="20"/>
        </w:rPr>
      </w:pPr>
    </w:p>
    <w:p w:rsidR="00B02A87" w:rsidRDefault="003265B1">
      <w:pPr>
        <w:tabs>
          <w:tab w:val="left" w:pos="940"/>
        </w:tabs>
        <w:spacing w:line="415" w:lineRule="auto"/>
        <w:ind w:left="960" w:right="300" w:hanging="676"/>
        <w:jc w:val="both"/>
        <w:rPr>
          <w:sz w:val="20"/>
          <w:szCs w:val="20"/>
        </w:rPr>
      </w:pPr>
      <w:r>
        <w:rPr>
          <w:rFonts w:ascii="Arial" w:eastAsia="Arial" w:hAnsi="Arial" w:cs="Arial"/>
          <w:b/>
          <w:bCs/>
          <w:sz w:val="21"/>
          <w:szCs w:val="21"/>
        </w:rPr>
        <w:t>7.3.2</w:t>
      </w:r>
      <w:r>
        <w:rPr>
          <w:sz w:val="20"/>
          <w:szCs w:val="20"/>
        </w:rPr>
        <w:tab/>
      </w:r>
      <w:r>
        <w:rPr>
          <w:rFonts w:ascii="Arial" w:eastAsia="Arial" w:hAnsi="Arial" w:cs="Arial"/>
          <w:b/>
          <w:bCs/>
          <w:sz w:val="18"/>
          <w:szCs w:val="18"/>
        </w:rPr>
        <w:t>At any time before the last date and time for submission of Proposals as specified in the RFP Schedule, NSDC may, whether at its own initiative, or in respons</w:t>
      </w:r>
      <w:r>
        <w:rPr>
          <w:rFonts w:ascii="Arial" w:eastAsia="Arial" w:hAnsi="Arial" w:cs="Arial"/>
          <w:b/>
          <w:bCs/>
          <w:sz w:val="18"/>
          <w:szCs w:val="18"/>
        </w:rPr>
        <w:t>e to a clarification requested by the Applicant(s), amend the RFP by issuing an addendum. The addendum shall be published on NSDC website (</w:t>
      </w:r>
      <w:r>
        <w:rPr>
          <w:rFonts w:ascii="Arial" w:eastAsia="Arial" w:hAnsi="Arial" w:cs="Arial"/>
          <w:b/>
          <w:bCs/>
          <w:color w:val="0000FF"/>
          <w:sz w:val="18"/>
          <w:szCs w:val="18"/>
          <w:u w:val="single"/>
        </w:rPr>
        <w:t>www.nsdcindia.org</w:t>
      </w:r>
      <w:r>
        <w:rPr>
          <w:rFonts w:ascii="Arial" w:eastAsia="Arial" w:hAnsi="Arial" w:cs="Arial"/>
          <w:b/>
          <w:bCs/>
          <w:sz w:val="18"/>
          <w:szCs w:val="18"/>
        </w:rPr>
        <w:t>), and the addendum will be binding on all the Applicants. The Applicants are advised to visit the w</w:t>
      </w:r>
      <w:r>
        <w:rPr>
          <w:rFonts w:ascii="Arial" w:eastAsia="Arial" w:hAnsi="Arial" w:cs="Arial"/>
          <w:b/>
          <w:bCs/>
          <w:sz w:val="18"/>
          <w:szCs w:val="18"/>
        </w:rPr>
        <w:t>ebsite on a regular basis. To give the Applicants reasonable time in which to take an amendment into account</w:t>
      </w:r>
    </w:p>
    <w:p w:rsidR="00B02A87" w:rsidRDefault="00B02A87">
      <w:pPr>
        <w:spacing w:line="3" w:lineRule="exact"/>
        <w:rPr>
          <w:sz w:val="20"/>
          <w:szCs w:val="20"/>
        </w:rPr>
      </w:pPr>
    </w:p>
    <w:p w:rsidR="00B02A87" w:rsidRDefault="003265B1">
      <w:pPr>
        <w:ind w:right="20"/>
        <w:jc w:val="center"/>
        <w:rPr>
          <w:sz w:val="20"/>
          <w:szCs w:val="20"/>
        </w:rPr>
      </w:pPr>
      <w:r>
        <w:rPr>
          <w:rFonts w:ascii="Arial" w:eastAsia="Arial" w:hAnsi="Arial" w:cs="Arial"/>
          <w:b/>
          <w:bCs/>
          <w:sz w:val="23"/>
          <w:szCs w:val="23"/>
        </w:rPr>
        <w:t>16</w:t>
      </w:r>
    </w:p>
    <w:p w:rsidR="00B02A87" w:rsidRDefault="00B02A87">
      <w:pPr>
        <w:sectPr w:rsidR="00B02A87">
          <w:type w:val="continuous"/>
          <w:pgSz w:w="12240" w:h="15840"/>
          <w:pgMar w:top="786" w:right="1440" w:bottom="588" w:left="1440" w:header="0" w:footer="0" w:gutter="0"/>
          <w:cols w:space="720" w:equalWidth="0">
            <w:col w:w="9360"/>
          </w:cols>
        </w:sectPr>
      </w:pPr>
    </w:p>
    <w:p w:rsidR="00B02A87" w:rsidRDefault="003265B1">
      <w:pPr>
        <w:spacing w:line="430" w:lineRule="auto"/>
        <w:ind w:left="960" w:right="300"/>
        <w:jc w:val="both"/>
        <w:rPr>
          <w:sz w:val="20"/>
          <w:szCs w:val="20"/>
        </w:rPr>
      </w:pPr>
      <w:r>
        <w:rPr>
          <w:rFonts w:ascii="Arial" w:eastAsia="Arial" w:hAnsi="Arial" w:cs="Arial"/>
          <w:b/>
          <w:bCs/>
          <w:sz w:val="21"/>
          <w:szCs w:val="21"/>
        </w:rPr>
        <w:lastRenderedPageBreak/>
        <w:t xml:space="preserve">in their Proposals, NSDC may at its discretion, if the amendment is substantial, extend the deadline for the Proposal submission. </w:t>
      </w:r>
      <w:r>
        <w:rPr>
          <w:rFonts w:ascii="Arial" w:eastAsia="Arial" w:hAnsi="Arial" w:cs="Arial"/>
          <w:b/>
          <w:bCs/>
          <w:sz w:val="21"/>
          <w:szCs w:val="21"/>
        </w:rPr>
        <w:t>NSDC will not be liable for any effect on the Applicant’s Proposal or its evaluation, if the Applicant does not read addendum(s) or related communication on NSDC’s website.</w:t>
      </w:r>
    </w:p>
    <w:p w:rsidR="00B02A87" w:rsidRDefault="00B02A87">
      <w:pPr>
        <w:spacing w:line="271" w:lineRule="exact"/>
        <w:rPr>
          <w:sz w:val="20"/>
          <w:szCs w:val="20"/>
        </w:rPr>
      </w:pPr>
    </w:p>
    <w:p w:rsidR="00B02A87" w:rsidRDefault="003265B1">
      <w:pPr>
        <w:tabs>
          <w:tab w:val="left" w:pos="940"/>
        </w:tabs>
        <w:ind w:left="280"/>
        <w:rPr>
          <w:sz w:val="20"/>
          <w:szCs w:val="20"/>
        </w:rPr>
      </w:pPr>
      <w:r>
        <w:rPr>
          <w:rFonts w:ascii="Arial" w:eastAsia="Arial" w:hAnsi="Arial" w:cs="Arial"/>
          <w:b/>
          <w:bCs/>
          <w:sz w:val="23"/>
          <w:szCs w:val="23"/>
        </w:rPr>
        <w:t>7.4</w:t>
      </w:r>
      <w:r>
        <w:rPr>
          <w:sz w:val="20"/>
          <w:szCs w:val="20"/>
        </w:rPr>
        <w:tab/>
      </w:r>
      <w:r>
        <w:rPr>
          <w:rFonts w:ascii="Arial" w:eastAsia="Arial" w:hAnsi="Arial" w:cs="Arial"/>
          <w:b/>
          <w:bCs/>
          <w:sz w:val="23"/>
          <w:szCs w:val="23"/>
        </w:rPr>
        <w:t>Preparation of the Proposal</w:t>
      </w:r>
    </w:p>
    <w:p w:rsidR="00B02A87" w:rsidRDefault="00B02A87">
      <w:pPr>
        <w:spacing w:line="252"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7.4.1</w:t>
      </w:r>
      <w:r>
        <w:rPr>
          <w:sz w:val="20"/>
          <w:szCs w:val="20"/>
        </w:rPr>
        <w:tab/>
      </w:r>
      <w:r>
        <w:rPr>
          <w:rFonts w:ascii="Arial" w:eastAsia="Arial" w:hAnsi="Arial" w:cs="Arial"/>
          <w:b/>
          <w:bCs/>
          <w:sz w:val="19"/>
          <w:szCs w:val="19"/>
        </w:rPr>
        <w:t>Applicant’s Proposal will consist of follow</w:t>
      </w:r>
      <w:r>
        <w:rPr>
          <w:rFonts w:ascii="Arial" w:eastAsia="Arial" w:hAnsi="Arial" w:cs="Arial"/>
          <w:b/>
          <w:bCs/>
          <w:sz w:val="19"/>
          <w:szCs w:val="19"/>
        </w:rPr>
        <w:t>ing two (2) components:</w:t>
      </w:r>
    </w:p>
    <w:p w:rsidR="00B02A87" w:rsidRDefault="00B02A87">
      <w:pPr>
        <w:spacing w:line="111" w:lineRule="exact"/>
        <w:rPr>
          <w:sz w:val="20"/>
          <w:szCs w:val="20"/>
        </w:rPr>
      </w:pPr>
    </w:p>
    <w:p w:rsidR="00B02A87" w:rsidRDefault="003265B1">
      <w:pPr>
        <w:tabs>
          <w:tab w:val="left" w:pos="1620"/>
        </w:tabs>
        <w:ind w:left="1300"/>
        <w:rPr>
          <w:sz w:val="20"/>
          <w:szCs w:val="20"/>
        </w:rPr>
      </w:pPr>
      <w:r>
        <w:rPr>
          <w:rFonts w:ascii="Arial" w:eastAsia="Arial" w:hAnsi="Arial" w:cs="Arial"/>
          <w:b/>
          <w:bCs/>
          <w:sz w:val="21"/>
          <w:szCs w:val="21"/>
        </w:rPr>
        <w:t>a.</w:t>
      </w:r>
      <w:r>
        <w:rPr>
          <w:sz w:val="20"/>
          <w:szCs w:val="20"/>
        </w:rPr>
        <w:tab/>
      </w:r>
      <w:r>
        <w:rPr>
          <w:rFonts w:ascii="Arial" w:eastAsia="Arial" w:hAnsi="Arial" w:cs="Arial"/>
          <w:b/>
          <w:bCs/>
          <w:sz w:val="19"/>
          <w:szCs w:val="19"/>
        </w:rPr>
        <w:t>Eligibility Criteria proposal</w:t>
      </w:r>
    </w:p>
    <w:p w:rsidR="00B02A87" w:rsidRDefault="00B02A87">
      <w:pPr>
        <w:spacing w:line="111" w:lineRule="exact"/>
        <w:rPr>
          <w:sz w:val="20"/>
          <w:szCs w:val="20"/>
        </w:rPr>
      </w:pPr>
    </w:p>
    <w:p w:rsidR="00B02A87" w:rsidRDefault="003265B1">
      <w:pPr>
        <w:ind w:left="1300"/>
        <w:rPr>
          <w:sz w:val="20"/>
          <w:szCs w:val="20"/>
        </w:rPr>
      </w:pPr>
      <w:r>
        <w:rPr>
          <w:rFonts w:ascii="Arial" w:eastAsia="Arial" w:hAnsi="Arial" w:cs="Arial"/>
          <w:b/>
          <w:bCs/>
          <w:sz w:val="21"/>
          <w:szCs w:val="21"/>
        </w:rPr>
        <w:t>b.  Technical proposal</w:t>
      </w:r>
    </w:p>
    <w:p w:rsidR="00B02A87" w:rsidRDefault="00B02A87">
      <w:pPr>
        <w:spacing w:line="224" w:lineRule="exact"/>
        <w:rPr>
          <w:sz w:val="20"/>
          <w:szCs w:val="20"/>
        </w:rPr>
      </w:pPr>
    </w:p>
    <w:p w:rsidR="00B02A87" w:rsidRDefault="003265B1">
      <w:pPr>
        <w:tabs>
          <w:tab w:val="left" w:pos="940"/>
        </w:tabs>
        <w:spacing w:line="378" w:lineRule="auto"/>
        <w:ind w:left="960" w:right="300" w:hanging="676"/>
        <w:jc w:val="both"/>
        <w:rPr>
          <w:sz w:val="20"/>
          <w:szCs w:val="20"/>
        </w:rPr>
      </w:pPr>
      <w:r>
        <w:rPr>
          <w:rFonts w:ascii="Arial" w:eastAsia="Arial" w:hAnsi="Arial" w:cs="Arial"/>
          <w:b/>
          <w:bCs/>
          <w:sz w:val="21"/>
          <w:szCs w:val="21"/>
        </w:rPr>
        <w:t>7.4.2</w:t>
      </w:r>
      <w:r>
        <w:rPr>
          <w:rFonts w:ascii="Arial" w:eastAsia="Arial" w:hAnsi="Arial" w:cs="Arial"/>
          <w:b/>
          <w:bCs/>
          <w:sz w:val="21"/>
          <w:szCs w:val="21"/>
        </w:rPr>
        <w:tab/>
        <w:t xml:space="preserve">The Proposal as well as all related correspondence exchanged by the Applicant and NSDC, shall be in English. All reports or documents or any material prepared by the </w:t>
      </w:r>
      <w:r>
        <w:rPr>
          <w:rFonts w:ascii="Arial" w:eastAsia="Arial" w:hAnsi="Arial" w:cs="Arial"/>
          <w:b/>
          <w:bCs/>
          <w:sz w:val="21"/>
          <w:szCs w:val="21"/>
        </w:rPr>
        <w:t>Applicant post awarding of the Contract, unless provided otherwise by NSDC, shall also be in English.</w:t>
      </w:r>
    </w:p>
    <w:p w:rsidR="00B02A87" w:rsidRDefault="00B02A87">
      <w:pPr>
        <w:spacing w:line="3" w:lineRule="exact"/>
        <w:rPr>
          <w:sz w:val="20"/>
          <w:szCs w:val="20"/>
        </w:rPr>
      </w:pPr>
    </w:p>
    <w:p w:rsidR="00B02A87" w:rsidRDefault="003265B1">
      <w:pPr>
        <w:tabs>
          <w:tab w:val="left" w:pos="940"/>
        </w:tabs>
        <w:spacing w:line="586" w:lineRule="auto"/>
        <w:ind w:left="960" w:right="300" w:hanging="676"/>
        <w:jc w:val="both"/>
        <w:rPr>
          <w:sz w:val="20"/>
          <w:szCs w:val="20"/>
        </w:rPr>
      </w:pPr>
      <w:r>
        <w:rPr>
          <w:rFonts w:ascii="Arial" w:eastAsia="Arial" w:hAnsi="Arial" w:cs="Arial"/>
          <w:b/>
          <w:bCs/>
          <w:sz w:val="21"/>
          <w:szCs w:val="21"/>
        </w:rPr>
        <w:t>7.4.3</w:t>
      </w:r>
      <w:r>
        <w:rPr>
          <w:sz w:val="20"/>
          <w:szCs w:val="20"/>
        </w:rPr>
        <w:tab/>
      </w:r>
      <w:r>
        <w:rPr>
          <w:rFonts w:ascii="Arial" w:eastAsia="Arial" w:hAnsi="Arial" w:cs="Arial"/>
          <w:b/>
          <w:bCs/>
          <w:sz w:val="21"/>
          <w:szCs w:val="21"/>
        </w:rPr>
        <w:t>All amounts, wherever required to be furnished, shall be in Indian Rupees (INR) in Crores.</w:t>
      </w:r>
    </w:p>
    <w:p w:rsidR="00B02A87" w:rsidRDefault="00B02A87">
      <w:pPr>
        <w:spacing w:line="114" w:lineRule="exact"/>
        <w:rPr>
          <w:sz w:val="20"/>
          <w:szCs w:val="20"/>
        </w:rPr>
      </w:pPr>
    </w:p>
    <w:p w:rsidR="00B02A87" w:rsidRDefault="003265B1">
      <w:pPr>
        <w:tabs>
          <w:tab w:val="left" w:pos="940"/>
        </w:tabs>
        <w:ind w:left="280"/>
        <w:rPr>
          <w:sz w:val="20"/>
          <w:szCs w:val="20"/>
        </w:rPr>
      </w:pPr>
      <w:r>
        <w:rPr>
          <w:rFonts w:ascii="Arial" w:eastAsia="Arial" w:hAnsi="Arial" w:cs="Arial"/>
          <w:b/>
          <w:bCs/>
          <w:sz w:val="23"/>
          <w:szCs w:val="23"/>
        </w:rPr>
        <w:t>7.5</w:t>
      </w:r>
      <w:r>
        <w:rPr>
          <w:sz w:val="20"/>
          <w:szCs w:val="20"/>
        </w:rPr>
        <w:tab/>
      </w:r>
      <w:r>
        <w:rPr>
          <w:rFonts w:ascii="Arial" w:eastAsia="Arial" w:hAnsi="Arial" w:cs="Arial"/>
          <w:b/>
          <w:bCs/>
          <w:sz w:val="23"/>
          <w:szCs w:val="23"/>
        </w:rPr>
        <w:t>The Proposal</w:t>
      </w:r>
    </w:p>
    <w:p w:rsidR="00B02A87" w:rsidRDefault="00B02A87">
      <w:pPr>
        <w:spacing w:line="254"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7.5.1</w:t>
      </w:r>
      <w:r>
        <w:rPr>
          <w:sz w:val="20"/>
          <w:szCs w:val="20"/>
        </w:rPr>
        <w:tab/>
      </w:r>
      <w:r>
        <w:rPr>
          <w:rFonts w:ascii="Arial" w:eastAsia="Arial" w:hAnsi="Arial" w:cs="Arial"/>
          <w:b/>
          <w:bCs/>
          <w:sz w:val="21"/>
          <w:szCs w:val="21"/>
        </w:rPr>
        <w:t>Proposal Format</w:t>
      </w:r>
    </w:p>
    <w:p w:rsidR="00B02A87" w:rsidRDefault="00B02A87">
      <w:pPr>
        <w:spacing w:line="222" w:lineRule="exact"/>
        <w:rPr>
          <w:sz w:val="20"/>
          <w:szCs w:val="20"/>
        </w:rPr>
      </w:pPr>
    </w:p>
    <w:p w:rsidR="00B02A87" w:rsidRDefault="003265B1">
      <w:pPr>
        <w:spacing w:line="630" w:lineRule="auto"/>
        <w:ind w:left="960" w:right="300" w:hanging="11"/>
        <w:rPr>
          <w:sz w:val="20"/>
          <w:szCs w:val="20"/>
        </w:rPr>
      </w:pPr>
      <w:r>
        <w:rPr>
          <w:rFonts w:ascii="Arial" w:eastAsia="Arial" w:hAnsi="Arial" w:cs="Arial"/>
          <w:b/>
          <w:bCs/>
          <w:sz w:val="20"/>
          <w:szCs w:val="20"/>
        </w:rPr>
        <w:t xml:space="preserve">The Proposal </w:t>
      </w:r>
      <w:r>
        <w:rPr>
          <w:rFonts w:ascii="Arial" w:eastAsia="Arial" w:hAnsi="Arial" w:cs="Arial"/>
          <w:b/>
          <w:bCs/>
          <w:sz w:val="20"/>
          <w:szCs w:val="20"/>
        </w:rPr>
        <w:t>shall be page numbered, indexed, properly bound. Each page of the Proposal must be stamped and signed by the authorized signatory of the Applicant.</w:t>
      </w:r>
    </w:p>
    <w:p w:rsidR="00B02A87" w:rsidRDefault="00B02A87">
      <w:pPr>
        <w:spacing w:line="77"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7.5.2</w:t>
      </w:r>
      <w:r>
        <w:rPr>
          <w:sz w:val="20"/>
          <w:szCs w:val="20"/>
        </w:rPr>
        <w:tab/>
      </w:r>
      <w:r>
        <w:rPr>
          <w:rFonts w:ascii="Arial" w:eastAsia="Arial" w:hAnsi="Arial" w:cs="Arial"/>
          <w:b/>
          <w:bCs/>
          <w:sz w:val="21"/>
          <w:szCs w:val="21"/>
        </w:rPr>
        <w:t>Proposal Content</w:t>
      </w:r>
    </w:p>
    <w:p w:rsidR="00B02A87" w:rsidRDefault="00B02A87">
      <w:pPr>
        <w:spacing w:line="224" w:lineRule="exact"/>
        <w:rPr>
          <w:sz w:val="20"/>
          <w:szCs w:val="20"/>
        </w:rPr>
      </w:pPr>
    </w:p>
    <w:p w:rsidR="00B02A87" w:rsidRDefault="003265B1">
      <w:pPr>
        <w:spacing w:line="388" w:lineRule="auto"/>
        <w:ind w:left="960" w:right="400"/>
        <w:jc w:val="both"/>
        <w:rPr>
          <w:sz w:val="20"/>
          <w:szCs w:val="20"/>
        </w:rPr>
      </w:pPr>
      <w:r>
        <w:rPr>
          <w:rFonts w:ascii="Arial" w:eastAsia="Arial" w:hAnsi="Arial" w:cs="Arial"/>
          <w:b/>
          <w:bCs/>
          <w:sz w:val="21"/>
          <w:szCs w:val="21"/>
        </w:rPr>
        <w:t xml:space="preserve">The Proposal shall also contain information indicated in the following paragraphs </w:t>
      </w:r>
      <w:r>
        <w:rPr>
          <w:rFonts w:ascii="Arial" w:eastAsia="Arial" w:hAnsi="Arial" w:cs="Arial"/>
          <w:b/>
          <w:bCs/>
          <w:sz w:val="21"/>
          <w:szCs w:val="21"/>
        </w:rPr>
        <w:t>(i) to (ii) as per the Standard Formats and Forms given in Appendix I of Annexure I. Following information must be provided by the Applicant:</w:t>
      </w:r>
    </w:p>
    <w:p w:rsidR="00B02A87" w:rsidRDefault="003265B1">
      <w:pPr>
        <w:tabs>
          <w:tab w:val="left" w:pos="1620"/>
        </w:tabs>
        <w:ind w:left="1180"/>
        <w:rPr>
          <w:sz w:val="20"/>
          <w:szCs w:val="20"/>
        </w:rPr>
      </w:pPr>
      <w:r>
        <w:rPr>
          <w:rFonts w:ascii="Arial" w:eastAsia="Arial" w:hAnsi="Arial" w:cs="Arial"/>
          <w:b/>
          <w:bCs/>
          <w:sz w:val="21"/>
          <w:szCs w:val="21"/>
        </w:rPr>
        <w:t>i.</w:t>
      </w:r>
      <w:r>
        <w:rPr>
          <w:sz w:val="20"/>
          <w:szCs w:val="20"/>
        </w:rPr>
        <w:tab/>
      </w:r>
      <w:r>
        <w:rPr>
          <w:rFonts w:ascii="Arial" w:eastAsia="Arial" w:hAnsi="Arial" w:cs="Arial"/>
          <w:b/>
          <w:bCs/>
          <w:sz w:val="21"/>
          <w:szCs w:val="21"/>
        </w:rPr>
        <w:t>A brief description of the Applicant organization</w:t>
      </w:r>
    </w:p>
    <w:p w:rsidR="00B02A87" w:rsidRDefault="00B02A87">
      <w:pPr>
        <w:spacing w:line="222" w:lineRule="exact"/>
        <w:rPr>
          <w:sz w:val="20"/>
          <w:szCs w:val="20"/>
        </w:rPr>
      </w:pPr>
    </w:p>
    <w:p w:rsidR="00B02A87" w:rsidRDefault="003265B1">
      <w:pPr>
        <w:tabs>
          <w:tab w:val="left" w:pos="1620"/>
        </w:tabs>
        <w:spacing w:line="419" w:lineRule="auto"/>
        <w:ind w:left="1640" w:right="400" w:hanging="519"/>
        <w:jc w:val="both"/>
        <w:rPr>
          <w:sz w:val="20"/>
          <w:szCs w:val="20"/>
        </w:rPr>
      </w:pPr>
      <w:r>
        <w:rPr>
          <w:rFonts w:ascii="Arial" w:eastAsia="Arial" w:hAnsi="Arial" w:cs="Arial"/>
          <w:b/>
          <w:bCs/>
          <w:sz w:val="19"/>
          <w:szCs w:val="19"/>
        </w:rPr>
        <w:t>ii.</w:t>
      </w:r>
      <w:r>
        <w:rPr>
          <w:sz w:val="20"/>
          <w:szCs w:val="20"/>
        </w:rPr>
        <w:tab/>
      </w:r>
      <w:r>
        <w:rPr>
          <w:rFonts w:ascii="Arial" w:eastAsia="Arial" w:hAnsi="Arial" w:cs="Arial"/>
          <w:b/>
          <w:bCs/>
          <w:sz w:val="19"/>
          <w:szCs w:val="19"/>
        </w:rPr>
        <w:t>Outline of recent experience of the Applicant on assignm</w:t>
      </w:r>
      <w:r>
        <w:rPr>
          <w:rFonts w:ascii="Arial" w:eastAsia="Arial" w:hAnsi="Arial" w:cs="Arial"/>
          <w:b/>
          <w:bCs/>
          <w:sz w:val="19"/>
          <w:szCs w:val="19"/>
        </w:rPr>
        <w:t>ents of a similar nature. Information should be provided only for those assignments for which the Applicant was legally contracted as a legal entity or as one of the major participating firms within a consortium/joint venture. In such cases, the consortium</w:t>
      </w:r>
      <w:r>
        <w:rPr>
          <w:rFonts w:ascii="Arial" w:eastAsia="Arial" w:hAnsi="Arial" w:cs="Arial"/>
          <w:b/>
          <w:bCs/>
          <w:sz w:val="19"/>
          <w:szCs w:val="19"/>
        </w:rPr>
        <w:t>/ joint venture Contract/agreement shall be submitted. Assignments completed by individual experts working privately or through other firms cannot be claimed as the experience of the Applicant. Applicant should be prepared to</w:t>
      </w:r>
    </w:p>
    <w:p w:rsidR="00B02A87" w:rsidRDefault="00B02A87">
      <w:pPr>
        <w:spacing w:line="6" w:lineRule="exact"/>
        <w:rPr>
          <w:sz w:val="20"/>
          <w:szCs w:val="20"/>
        </w:rPr>
      </w:pPr>
    </w:p>
    <w:p w:rsidR="00B02A87" w:rsidRDefault="003265B1">
      <w:pPr>
        <w:ind w:right="20"/>
        <w:jc w:val="center"/>
        <w:rPr>
          <w:sz w:val="20"/>
          <w:szCs w:val="20"/>
        </w:rPr>
      </w:pPr>
      <w:r>
        <w:rPr>
          <w:rFonts w:ascii="Arial" w:eastAsia="Arial" w:hAnsi="Arial" w:cs="Arial"/>
          <w:b/>
          <w:bCs/>
          <w:sz w:val="23"/>
          <w:szCs w:val="23"/>
        </w:rPr>
        <w:t>17</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spacing w:line="418" w:lineRule="auto"/>
        <w:ind w:left="1640" w:right="400"/>
        <w:jc w:val="both"/>
        <w:rPr>
          <w:sz w:val="20"/>
          <w:szCs w:val="20"/>
        </w:rPr>
      </w:pPr>
      <w:r>
        <w:rPr>
          <w:rFonts w:ascii="Arial" w:eastAsia="Arial" w:hAnsi="Arial" w:cs="Arial"/>
          <w:b/>
          <w:bCs/>
          <w:sz w:val="19"/>
          <w:szCs w:val="19"/>
        </w:rPr>
        <w:lastRenderedPageBreak/>
        <w:t>substantiate t</w:t>
      </w:r>
      <w:r>
        <w:rPr>
          <w:rFonts w:ascii="Arial" w:eastAsia="Arial" w:hAnsi="Arial" w:cs="Arial"/>
          <w:b/>
          <w:bCs/>
          <w:sz w:val="19"/>
          <w:szCs w:val="19"/>
        </w:rPr>
        <w:t>he claimed experience, if so requested by NSDC. NSDC may ask for supplementary information, as and when required, for evaluating the Proposal of the Applicant, and reserves the right to reject the Proposal at any point of time if NSDC does not get a satisf</w:t>
      </w:r>
      <w:r>
        <w:rPr>
          <w:rFonts w:ascii="Arial" w:eastAsia="Arial" w:hAnsi="Arial" w:cs="Arial"/>
          <w:b/>
          <w:bCs/>
          <w:sz w:val="19"/>
          <w:szCs w:val="19"/>
        </w:rPr>
        <w:t>actory response from the Applicant.</w:t>
      </w:r>
    </w:p>
    <w:p w:rsidR="00B02A87" w:rsidRDefault="00B02A87">
      <w:pPr>
        <w:spacing w:line="2"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7.5.3</w:t>
      </w:r>
      <w:r>
        <w:rPr>
          <w:sz w:val="20"/>
          <w:szCs w:val="20"/>
        </w:rPr>
        <w:tab/>
      </w:r>
      <w:r>
        <w:rPr>
          <w:rFonts w:ascii="Arial" w:eastAsia="Arial" w:hAnsi="Arial" w:cs="Arial"/>
          <w:b/>
          <w:bCs/>
          <w:sz w:val="21"/>
          <w:szCs w:val="21"/>
        </w:rPr>
        <w:t>Proposal Security</w:t>
      </w:r>
    </w:p>
    <w:p w:rsidR="00B02A87" w:rsidRDefault="00B02A87">
      <w:pPr>
        <w:spacing w:line="224" w:lineRule="exact"/>
        <w:rPr>
          <w:sz w:val="20"/>
          <w:szCs w:val="20"/>
        </w:rPr>
      </w:pPr>
    </w:p>
    <w:p w:rsidR="00B02A87" w:rsidRDefault="003265B1">
      <w:pPr>
        <w:numPr>
          <w:ilvl w:val="0"/>
          <w:numId w:val="12"/>
        </w:numPr>
        <w:tabs>
          <w:tab w:val="left" w:pos="1639"/>
        </w:tabs>
        <w:spacing w:line="406" w:lineRule="auto"/>
        <w:ind w:left="1640" w:right="400" w:hanging="685"/>
        <w:rPr>
          <w:rFonts w:ascii="Arial" w:eastAsia="Arial" w:hAnsi="Arial" w:cs="Arial"/>
          <w:b/>
          <w:bCs/>
          <w:sz w:val="21"/>
          <w:szCs w:val="21"/>
        </w:rPr>
      </w:pPr>
      <w:r>
        <w:rPr>
          <w:rFonts w:ascii="Arial" w:eastAsia="Arial" w:hAnsi="Arial" w:cs="Arial"/>
          <w:b/>
          <w:bCs/>
          <w:sz w:val="21"/>
          <w:szCs w:val="21"/>
        </w:rPr>
        <w:t>The Applicant shall furnish, as part of its Proposal, a Proposal Security for an amount of Rs. 50,00,000 (Rupees Fifty Lakhs only).</w:t>
      </w:r>
    </w:p>
    <w:p w:rsidR="00B02A87" w:rsidRDefault="00B02A87">
      <w:pPr>
        <w:spacing w:line="1" w:lineRule="exact"/>
        <w:rPr>
          <w:rFonts w:ascii="Arial" w:eastAsia="Arial" w:hAnsi="Arial" w:cs="Arial"/>
          <w:b/>
          <w:bCs/>
          <w:sz w:val="21"/>
          <w:szCs w:val="21"/>
        </w:rPr>
      </w:pPr>
    </w:p>
    <w:p w:rsidR="00B02A87" w:rsidRDefault="003265B1">
      <w:pPr>
        <w:numPr>
          <w:ilvl w:val="0"/>
          <w:numId w:val="12"/>
        </w:numPr>
        <w:tabs>
          <w:tab w:val="left" w:pos="1639"/>
        </w:tabs>
        <w:spacing w:line="405" w:lineRule="auto"/>
        <w:ind w:left="1640" w:right="380" w:hanging="685"/>
        <w:rPr>
          <w:rFonts w:ascii="Arial" w:eastAsia="Arial" w:hAnsi="Arial" w:cs="Arial"/>
          <w:b/>
          <w:bCs/>
          <w:sz w:val="21"/>
          <w:szCs w:val="21"/>
        </w:rPr>
      </w:pPr>
      <w:r>
        <w:rPr>
          <w:rFonts w:ascii="Arial" w:eastAsia="Arial" w:hAnsi="Arial" w:cs="Arial"/>
          <w:b/>
          <w:bCs/>
          <w:sz w:val="21"/>
          <w:szCs w:val="21"/>
        </w:rPr>
        <w:t xml:space="preserve">The proposal security shall remain valid for a period of </w:t>
      </w:r>
      <w:r>
        <w:rPr>
          <w:rFonts w:ascii="Arial" w:eastAsia="Arial" w:hAnsi="Arial" w:cs="Arial"/>
          <w:b/>
          <w:bCs/>
          <w:sz w:val="21"/>
          <w:szCs w:val="21"/>
        </w:rPr>
        <w:t>sixty (60) days beyond the validity period for the Proposal.</w:t>
      </w:r>
    </w:p>
    <w:p w:rsidR="00B02A87" w:rsidRDefault="00B02A87">
      <w:pPr>
        <w:spacing w:line="1" w:lineRule="exact"/>
        <w:rPr>
          <w:rFonts w:ascii="Arial" w:eastAsia="Arial" w:hAnsi="Arial" w:cs="Arial"/>
          <w:b/>
          <w:bCs/>
          <w:sz w:val="21"/>
          <w:szCs w:val="21"/>
        </w:rPr>
      </w:pPr>
    </w:p>
    <w:p w:rsidR="00B02A87" w:rsidRDefault="003265B1">
      <w:pPr>
        <w:numPr>
          <w:ilvl w:val="0"/>
          <w:numId w:val="12"/>
        </w:numPr>
        <w:tabs>
          <w:tab w:val="left" w:pos="1640"/>
        </w:tabs>
        <w:spacing w:line="397" w:lineRule="auto"/>
        <w:ind w:left="1640" w:right="400" w:hanging="685"/>
        <w:jc w:val="both"/>
        <w:rPr>
          <w:rFonts w:ascii="Arial" w:eastAsia="Arial" w:hAnsi="Arial" w:cs="Arial"/>
          <w:b/>
          <w:bCs/>
          <w:sz w:val="20"/>
          <w:szCs w:val="20"/>
        </w:rPr>
      </w:pPr>
      <w:r>
        <w:rPr>
          <w:rFonts w:ascii="Arial" w:eastAsia="Arial" w:hAnsi="Arial" w:cs="Arial"/>
          <w:b/>
          <w:bCs/>
          <w:sz w:val="20"/>
          <w:szCs w:val="20"/>
        </w:rPr>
        <w:t>The Proposal Security shall be denominated in Indian Rupees, and shall be in the form of a bank guarantee issued by a nationalized/scheduled bank in India. The format of the bank guarantee shall</w:t>
      </w:r>
      <w:r>
        <w:rPr>
          <w:rFonts w:ascii="Arial" w:eastAsia="Arial" w:hAnsi="Arial" w:cs="Arial"/>
          <w:b/>
          <w:bCs/>
          <w:sz w:val="20"/>
          <w:szCs w:val="20"/>
        </w:rPr>
        <w:t xml:space="preserve"> be in accordance with the form of Proposal Security included in Appendix VIII of Annexure I.</w:t>
      </w:r>
    </w:p>
    <w:p w:rsidR="00B02A87" w:rsidRDefault="00B02A87">
      <w:pPr>
        <w:spacing w:line="2" w:lineRule="exact"/>
        <w:rPr>
          <w:rFonts w:ascii="Arial" w:eastAsia="Arial" w:hAnsi="Arial" w:cs="Arial"/>
          <w:b/>
          <w:bCs/>
          <w:sz w:val="20"/>
          <w:szCs w:val="20"/>
        </w:rPr>
      </w:pPr>
    </w:p>
    <w:p w:rsidR="00B02A87" w:rsidRDefault="003265B1">
      <w:pPr>
        <w:numPr>
          <w:ilvl w:val="0"/>
          <w:numId w:val="12"/>
        </w:numPr>
        <w:tabs>
          <w:tab w:val="left" w:pos="1639"/>
        </w:tabs>
        <w:spacing w:line="406" w:lineRule="auto"/>
        <w:ind w:left="1640" w:right="400" w:hanging="685"/>
        <w:rPr>
          <w:rFonts w:ascii="Arial" w:eastAsia="Arial" w:hAnsi="Arial" w:cs="Arial"/>
          <w:b/>
          <w:bCs/>
          <w:sz w:val="21"/>
          <w:szCs w:val="21"/>
        </w:rPr>
      </w:pPr>
      <w:r>
        <w:rPr>
          <w:rFonts w:ascii="Arial" w:eastAsia="Arial" w:hAnsi="Arial" w:cs="Arial"/>
          <w:b/>
          <w:bCs/>
          <w:sz w:val="21"/>
          <w:szCs w:val="21"/>
        </w:rPr>
        <w:t>Any Proposal not accompanied by an acceptable Proposal Security shall be rejected by the NSDC as non-responsive.</w:t>
      </w:r>
    </w:p>
    <w:p w:rsidR="00B02A87" w:rsidRDefault="00B02A87">
      <w:pPr>
        <w:spacing w:line="1" w:lineRule="exact"/>
        <w:rPr>
          <w:rFonts w:ascii="Arial" w:eastAsia="Arial" w:hAnsi="Arial" w:cs="Arial"/>
          <w:b/>
          <w:bCs/>
          <w:sz w:val="21"/>
          <w:szCs w:val="21"/>
        </w:rPr>
      </w:pPr>
    </w:p>
    <w:p w:rsidR="00B02A87" w:rsidRDefault="003265B1">
      <w:pPr>
        <w:numPr>
          <w:ilvl w:val="0"/>
          <w:numId w:val="12"/>
        </w:numPr>
        <w:tabs>
          <w:tab w:val="left" w:pos="1640"/>
        </w:tabs>
        <w:spacing w:line="387" w:lineRule="auto"/>
        <w:ind w:left="1640" w:right="400" w:hanging="685"/>
        <w:jc w:val="both"/>
        <w:rPr>
          <w:rFonts w:ascii="Arial" w:eastAsia="Arial" w:hAnsi="Arial" w:cs="Arial"/>
          <w:b/>
          <w:bCs/>
          <w:sz w:val="21"/>
          <w:szCs w:val="21"/>
        </w:rPr>
      </w:pPr>
      <w:r>
        <w:rPr>
          <w:rFonts w:ascii="Arial" w:eastAsia="Arial" w:hAnsi="Arial" w:cs="Arial"/>
          <w:b/>
          <w:bCs/>
          <w:sz w:val="21"/>
          <w:szCs w:val="21"/>
        </w:rPr>
        <w:t>The proposal securities of unsuccessful Applica</w:t>
      </w:r>
      <w:r>
        <w:rPr>
          <w:rFonts w:ascii="Arial" w:eastAsia="Arial" w:hAnsi="Arial" w:cs="Arial"/>
          <w:b/>
          <w:bCs/>
          <w:sz w:val="21"/>
          <w:szCs w:val="21"/>
        </w:rPr>
        <w:t>nts will be returned as promptly as possible, but not later than 28 days after the expiration of the period of proposal validity.</w:t>
      </w:r>
    </w:p>
    <w:p w:rsidR="00B02A87" w:rsidRDefault="003265B1">
      <w:pPr>
        <w:numPr>
          <w:ilvl w:val="0"/>
          <w:numId w:val="12"/>
        </w:numPr>
        <w:tabs>
          <w:tab w:val="left" w:pos="1555"/>
        </w:tabs>
        <w:spacing w:line="406" w:lineRule="auto"/>
        <w:ind w:left="1640" w:right="400" w:hanging="685"/>
        <w:rPr>
          <w:rFonts w:ascii="Arial" w:eastAsia="Arial" w:hAnsi="Arial" w:cs="Arial"/>
          <w:b/>
          <w:bCs/>
          <w:sz w:val="21"/>
          <w:szCs w:val="21"/>
        </w:rPr>
      </w:pPr>
      <w:r>
        <w:rPr>
          <w:rFonts w:ascii="Arial" w:eastAsia="Arial" w:hAnsi="Arial" w:cs="Arial"/>
          <w:b/>
          <w:bCs/>
          <w:sz w:val="21"/>
          <w:szCs w:val="21"/>
        </w:rPr>
        <w:t>The Proposal Security of the successful Applicants will be added to the overall Capital Expenditure when the Applicant has sig</w:t>
      </w:r>
      <w:r>
        <w:rPr>
          <w:rFonts w:ascii="Arial" w:eastAsia="Arial" w:hAnsi="Arial" w:cs="Arial"/>
          <w:b/>
          <w:bCs/>
          <w:sz w:val="21"/>
          <w:szCs w:val="21"/>
        </w:rPr>
        <w:t>ned the Contract.</w:t>
      </w:r>
    </w:p>
    <w:p w:rsidR="00B02A87" w:rsidRDefault="00B02A87">
      <w:pPr>
        <w:spacing w:line="1" w:lineRule="exact"/>
        <w:rPr>
          <w:rFonts w:ascii="Arial" w:eastAsia="Arial" w:hAnsi="Arial" w:cs="Arial"/>
          <w:b/>
          <w:bCs/>
          <w:sz w:val="21"/>
          <w:szCs w:val="21"/>
        </w:rPr>
      </w:pPr>
    </w:p>
    <w:p w:rsidR="00B02A87" w:rsidRDefault="003265B1">
      <w:pPr>
        <w:numPr>
          <w:ilvl w:val="1"/>
          <w:numId w:val="12"/>
        </w:numPr>
        <w:tabs>
          <w:tab w:val="left" w:pos="1600"/>
        </w:tabs>
        <w:ind w:left="1600" w:hanging="513"/>
        <w:rPr>
          <w:rFonts w:ascii="Arial" w:eastAsia="Arial" w:hAnsi="Arial" w:cs="Arial"/>
          <w:b/>
          <w:bCs/>
          <w:sz w:val="21"/>
          <w:szCs w:val="21"/>
        </w:rPr>
      </w:pPr>
      <w:r>
        <w:rPr>
          <w:rFonts w:ascii="Arial" w:eastAsia="Arial" w:hAnsi="Arial" w:cs="Arial"/>
          <w:b/>
          <w:bCs/>
          <w:sz w:val="21"/>
          <w:szCs w:val="21"/>
        </w:rPr>
        <w:t>The Proposal Security may be forfeited</w:t>
      </w:r>
    </w:p>
    <w:p w:rsidR="00B02A87" w:rsidRDefault="00B02A87">
      <w:pPr>
        <w:spacing w:line="224" w:lineRule="exact"/>
        <w:rPr>
          <w:rFonts w:ascii="Arial" w:eastAsia="Arial" w:hAnsi="Arial" w:cs="Arial"/>
          <w:b/>
          <w:bCs/>
          <w:sz w:val="21"/>
          <w:szCs w:val="21"/>
        </w:rPr>
      </w:pPr>
    </w:p>
    <w:p w:rsidR="00B02A87" w:rsidRDefault="003265B1">
      <w:pPr>
        <w:numPr>
          <w:ilvl w:val="2"/>
          <w:numId w:val="12"/>
        </w:numPr>
        <w:tabs>
          <w:tab w:val="left" w:pos="2360"/>
        </w:tabs>
        <w:ind w:left="2360" w:hanging="507"/>
        <w:rPr>
          <w:rFonts w:ascii="Arial" w:eastAsia="Arial" w:hAnsi="Arial" w:cs="Arial"/>
          <w:b/>
          <w:bCs/>
          <w:sz w:val="21"/>
          <w:szCs w:val="21"/>
        </w:rPr>
      </w:pPr>
      <w:r>
        <w:rPr>
          <w:rFonts w:ascii="Arial" w:eastAsia="Arial" w:hAnsi="Arial" w:cs="Arial"/>
          <w:b/>
          <w:bCs/>
          <w:sz w:val="21"/>
          <w:szCs w:val="21"/>
        </w:rPr>
        <w:t>if the Applicant withdraws its Proposal; or</w:t>
      </w:r>
    </w:p>
    <w:p w:rsidR="00B02A87" w:rsidRDefault="00B02A87">
      <w:pPr>
        <w:spacing w:line="221" w:lineRule="exact"/>
        <w:rPr>
          <w:rFonts w:ascii="Arial" w:eastAsia="Arial" w:hAnsi="Arial" w:cs="Arial"/>
          <w:b/>
          <w:bCs/>
          <w:sz w:val="21"/>
          <w:szCs w:val="21"/>
        </w:rPr>
      </w:pPr>
    </w:p>
    <w:p w:rsidR="00B02A87" w:rsidRDefault="003265B1">
      <w:pPr>
        <w:numPr>
          <w:ilvl w:val="2"/>
          <w:numId w:val="12"/>
        </w:numPr>
        <w:tabs>
          <w:tab w:val="left" w:pos="2360"/>
        </w:tabs>
        <w:ind w:left="2360" w:hanging="507"/>
        <w:rPr>
          <w:rFonts w:ascii="Arial" w:eastAsia="Arial" w:hAnsi="Arial" w:cs="Arial"/>
          <w:b/>
          <w:bCs/>
          <w:sz w:val="19"/>
          <w:szCs w:val="19"/>
        </w:rPr>
      </w:pPr>
      <w:r>
        <w:rPr>
          <w:rFonts w:ascii="Arial" w:eastAsia="Arial" w:hAnsi="Arial" w:cs="Arial"/>
          <w:b/>
          <w:bCs/>
          <w:sz w:val="19"/>
          <w:szCs w:val="19"/>
        </w:rPr>
        <w:t>if the Applicant fails within the specified time limit to Sign the Contract</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327" w:lineRule="exact"/>
        <w:rPr>
          <w:sz w:val="20"/>
          <w:szCs w:val="20"/>
        </w:rPr>
      </w:pPr>
    </w:p>
    <w:p w:rsidR="00B02A87" w:rsidRDefault="003265B1">
      <w:pPr>
        <w:tabs>
          <w:tab w:val="left" w:pos="940"/>
        </w:tabs>
        <w:ind w:left="280"/>
        <w:rPr>
          <w:sz w:val="20"/>
          <w:szCs w:val="20"/>
        </w:rPr>
      </w:pPr>
      <w:r>
        <w:rPr>
          <w:rFonts w:ascii="Arial" w:eastAsia="Arial" w:hAnsi="Arial" w:cs="Arial"/>
          <w:b/>
          <w:bCs/>
          <w:sz w:val="23"/>
          <w:szCs w:val="23"/>
        </w:rPr>
        <w:t>7.6</w:t>
      </w:r>
      <w:r>
        <w:rPr>
          <w:sz w:val="20"/>
          <w:szCs w:val="20"/>
        </w:rPr>
        <w:tab/>
      </w:r>
      <w:r>
        <w:rPr>
          <w:rFonts w:ascii="Arial" w:eastAsia="Arial" w:hAnsi="Arial" w:cs="Arial"/>
          <w:b/>
          <w:bCs/>
          <w:sz w:val="23"/>
          <w:szCs w:val="23"/>
        </w:rPr>
        <w:t>Submission, Receipt and Opening of Proposals</w:t>
      </w:r>
    </w:p>
    <w:p w:rsidR="00B02A87" w:rsidRDefault="00B02A87">
      <w:pPr>
        <w:spacing w:line="249" w:lineRule="exact"/>
        <w:rPr>
          <w:sz w:val="20"/>
          <w:szCs w:val="20"/>
        </w:rPr>
      </w:pPr>
    </w:p>
    <w:p w:rsidR="00B02A87" w:rsidRDefault="003265B1">
      <w:pPr>
        <w:tabs>
          <w:tab w:val="left" w:pos="940"/>
        </w:tabs>
        <w:spacing w:line="350" w:lineRule="auto"/>
        <w:ind w:left="960" w:right="300" w:hanging="676"/>
        <w:jc w:val="both"/>
        <w:rPr>
          <w:sz w:val="20"/>
          <w:szCs w:val="20"/>
        </w:rPr>
      </w:pPr>
      <w:r>
        <w:rPr>
          <w:rFonts w:ascii="Arial" w:eastAsia="Arial" w:hAnsi="Arial" w:cs="Arial"/>
          <w:b/>
          <w:bCs/>
          <w:sz w:val="21"/>
          <w:szCs w:val="21"/>
        </w:rPr>
        <w:t>7.6.1</w:t>
      </w:r>
      <w:r>
        <w:rPr>
          <w:rFonts w:ascii="Arial" w:eastAsia="Arial" w:hAnsi="Arial" w:cs="Arial"/>
          <w:b/>
          <w:bCs/>
          <w:sz w:val="21"/>
          <w:szCs w:val="21"/>
        </w:rPr>
        <w:tab/>
        <w:t xml:space="preserve">The RFP is open </w:t>
      </w:r>
      <w:r>
        <w:rPr>
          <w:rFonts w:ascii="Arial" w:eastAsia="Arial" w:hAnsi="Arial" w:cs="Arial"/>
          <w:b/>
          <w:bCs/>
          <w:sz w:val="21"/>
          <w:szCs w:val="21"/>
        </w:rPr>
        <w:t>ended for all bidders for as long as it appears in the NSDC website, or the last date for submission of RFP as specified in Section 4, whichever is the earliest of the two. However, the evaluation of proposals received will be done on first come first serv</w:t>
      </w:r>
      <w:r>
        <w:rPr>
          <w:rFonts w:ascii="Arial" w:eastAsia="Arial" w:hAnsi="Arial" w:cs="Arial"/>
          <w:b/>
          <w:bCs/>
          <w:sz w:val="21"/>
          <w:szCs w:val="21"/>
        </w:rPr>
        <w:t>e basis as and when received.</w:t>
      </w:r>
    </w:p>
    <w:p w:rsidR="00B02A87" w:rsidRDefault="00B02A87">
      <w:pPr>
        <w:spacing w:line="3" w:lineRule="exact"/>
        <w:rPr>
          <w:sz w:val="20"/>
          <w:szCs w:val="20"/>
        </w:rPr>
      </w:pPr>
    </w:p>
    <w:p w:rsidR="00B02A87" w:rsidRDefault="003265B1">
      <w:pPr>
        <w:tabs>
          <w:tab w:val="left" w:pos="940"/>
        </w:tabs>
        <w:spacing w:line="356" w:lineRule="auto"/>
        <w:ind w:left="960" w:right="300" w:hanging="676"/>
        <w:jc w:val="both"/>
        <w:rPr>
          <w:sz w:val="20"/>
          <w:szCs w:val="20"/>
        </w:rPr>
      </w:pPr>
      <w:r>
        <w:rPr>
          <w:rFonts w:ascii="Arial" w:eastAsia="Arial" w:hAnsi="Arial" w:cs="Arial"/>
          <w:b/>
          <w:bCs/>
          <w:sz w:val="21"/>
          <w:szCs w:val="21"/>
        </w:rPr>
        <w:t>7.6.2</w:t>
      </w:r>
      <w:r>
        <w:rPr>
          <w:rFonts w:ascii="Arial" w:eastAsia="Arial" w:hAnsi="Arial" w:cs="Arial"/>
          <w:b/>
          <w:bCs/>
          <w:sz w:val="21"/>
          <w:szCs w:val="21"/>
        </w:rPr>
        <w:tab/>
        <w:t>Proposals are to be submitted in two (2) sets of hard copies along with Proposal Security of Rupees Fifty (50) Lakhs. The Proposal shall be marked “ORIGINAL” and “COPY” as appropriate. If there are discrepancies between</w:t>
      </w:r>
      <w:r>
        <w:rPr>
          <w:rFonts w:ascii="Arial" w:eastAsia="Arial" w:hAnsi="Arial" w:cs="Arial"/>
          <w:b/>
          <w:bCs/>
          <w:sz w:val="21"/>
          <w:szCs w:val="21"/>
        </w:rPr>
        <w:t xml:space="preserve"> the ORIGINAL and the COPY of the Proposal, the ORIGINAL shall govern. NSDC may also reject such Proposal at its sole discretion.</w:t>
      </w:r>
    </w:p>
    <w:p w:rsidR="00B02A87" w:rsidRDefault="00B02A87">
      <w:pPr>
        <w:spacing w:line="4" w:lineRule="exact"/>
        <w:rPr>
          <w:sz w:val="20"/>
          <w:szCs w:val="20"/>
        </w:rPr>
      </w:pPr>
    </w:p>
    <w:p w:rsidR="00B02A87" w:rsidRDefault="003265B1">
      <w:pPr>
        <w:ind w:right="20"/>
        <w:jc w:val="center"/>
        <w:rPr>
          <w:sz w:val="20"/>
          <w:szCs w:val="20"/>
        </w:rPr>
      </w:pPr>
      <w:r>
        <w:rPr>
          <w:rFonts w:ascii="Arial" w:eastAsia="Arial" w:hAnsi="Arial" w:cs="Arial"/>
          <w:b/>
          <w:bCs/>
          <w:sz w:val="23"/>
          <w:szCs w:val="23"/>
        </w:rPr>
        <w:t>18</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tabs>
          <w:tab w:val="left" w:pos="940"/>
        </w:tabs>
        <w:spacing w:line="387" w:lineRule="auto"/>
        <w:ind w:left="960" w:right="300" w:hanging="676"/>
        <w:jc w:val="both"/>
        <w:rPr>
          <w:sz w:val="20"/>
          <w:szCs w:val="20"/>
        </w:rPr>
      </w:pPr>
      <w:r>
        <w:rPr>
          <w:rFonts w:ascii="Arial" w:eastAsia="Arial" w:hAnsi="Arial" w:cs="Arial"/>
          <w:b/>
          <w:bCs/>
          <w:sz w:val="21"/>
          <w:szCs w:val="21"/>
        </w:rPr>
        <w:lastRenderedPageBreak/>
        <w:t>7.6.3</w:t>
      </w:r>
      <w:r>
        <w:rPr>
          <w:sz w:val="20"/>
          <w:szCs w:val="20"/>
        </w:rPr>
        <w:tab/>
      </w:r>
      <w:r>
        <w:rPr>
          <w:rFonts w:ascii="Arial" w:eastAsia="Arial" w:hAnsi="Arial" w:cs="Arial"/>
          <w:b/>
          <w:bCs/>
          <w:sz w:val="19"/>
          <w:szCs w:val="19"/>
        </w:rPr>
        <w:t>The Proposal shall contain no interlineations or overwriting, except as necessary to correct errors made</w:t>
      </w:r>
      <w:r>
        <w:rPr>
          <w:rFonts w:ascii="Arial" w:eastAsia="Arial" w:hAnsi="Arial" w:cs="Arial"/>
          <w:b/>
          <w:bCs/>
          <w:sz w:val="19"/>
          <w:szCs w:val="19"/>
        </w:rPr>
        <w:t xml:space="preserve"> by the Applicant, and any such corrections, interlineations or overwriting must be stamped and initialled by the authorized signatory of the Applicant.</w:t>
      </w:r>
    </w:p>
    <w:p w:rsidR="00B02A87" w:rsidRDefault="00B02A87">
      <w:pPr>
        <w:spacing w:line="1" w:lineRule="exact"/>
        <w:rPr>
          <w:sz w:val="20"/>
          <w:szCs w:val="20"/>
        </w:rPr>
      </w:pPr>
    </w:p>
    <w:p w:rsidR="00B02A87" w:rsidRDefault="003265B1">
      <w:pPr>
        <w:tabs>
          <w:tab w:val="left" w:pos="940"/>
        </w:tabs>
        <w:spacing w:line="350" w:lineRule="auto"/>
        <w:ind w:left="960" w:right="300" w:hanging="676"/>
        <w:jc w:val="both"/>
        <w:rPr>
          <w:sz w:val="20"/>
          <w:szCs w:val="20"/>
        </w:rPr>
      </w:pPr>
      <w:r>
        <w:rPr>
          <w:rFonts w:ascii="Arial" w:eastAsia="Arial" w:hAnsi="Arial" w:cs="Arial"/>
          <w:b/>
          <w:bCs/>
          <w:sz w:val="21"/>
          <w:szCs w:val="21"/>
        </w:rPr>
        <w:t>7.6.4</w:t>
      </w:r>
      <w:r>
        <w:rPr>
          <w:rFonts w:ascii="Arial" w:eastAsia="Arial" w:hAnsi="Arial" w:cs="Arial"/>
          <w:b/>
          <w:bCs/>
          <w:sz w:val="21"/>
          <w:szCs w:val="21"/>
        </w:rPr>
        <w:tab/>
        <w:t xml:space="preserve">The authorized signatory of the Applicant shall initial all pages of the Proposal. All initials </w:t>
      </w:r>
      <w:r>
        <w:rPr>
          <w:rFonts w:ascii="Arial" w:eastAsia="Arial" w:hAnsi="Arial" w:cs="Arial"/>
          <w:b/>
          <w:bCs/>
          <w:sz w:val="21"/>
          <w:szCs w:val="21"/>
        </w:rPr>
        <w:t>and signatures should be along with stamp of the Applicant.</w:t>
      </w:r>
    </w:p>
    <w:p w:rsidR="00B02A87" w:rsidRDefault="00B02A87">
      <w:pPr>
        <w:spacing w:line="1" w:lineRule="exact"/>
        <w:rPr>
          <w:sz w:val="20"/>
          <w:szCs w:val="20"/>
        </w:rPr>
      </w:pPr>
    </w:p>
    <w:p w:rsidR="00B02A87" w:rsidRDefault="003265B1">
      <w:pPr>
        <w:tabs>
          <w:tab w:val="left" w:pos="940"/>
        </w:tabs>
        <w:spacing w:line="386" w:lineRule="auto"/>
        <w:ind w:left="960" w:right="300" w:hanging="676"/>
        <w:jc w:val="both"/>
        <w:rPr>
          <w:sz w:val="20"/>
          <w:szCs w:val="20"/>
        </w:rPr>
      </w:pPr>
      <w:r>
        <w:rPr>
          <w:rFonts w:ascii="Arial" w:eastAsia="Arial" w:hAnsi="Arial" w:cs="Arial"/>
          <w:b/>
          <w:bCs/>
          <w:sz w:val="21"/>
          <w:szCs w:val="21"/>
        </w:rPr>
        <w:t>7.6.5</w:t>
      </w:r>
      <w:r>
        <w:rPr>
          <w:sz w:val="20"/>
          <w:szCs w:val="20"/>
        </w:rPr>
        <w:tab/>
      </w:r>
      <w:r>
        <w:rPr>
          <w:rFonts w:ascii="Arial" w:eastAsia="Arial" w:hAnsi="Arial" w:cs="Arial"/>
          <w:b/>
          <w:bCs/>
          <w:sz w:val="19"/>
          <w:szCs w:val="19"/>
        </w:rPr>
        <w:t xml:space="preserve">The Applicant shall also submit soft copy (PDF format) of the Proposal and supporting documentation in a single pen drive. The soft copy SHOULD NOT be submitted in a CD form. The Applicant </w:t>
      </w:r>
      <w:r>
        <w:rPr>
          <w:rFonts w:ascii="Arial" w:eastAsia="Arial" w:hAnsi="Arial" w:cs="Arial"/>
          <w:b/>
          <w:bCs/>
          <w:sz w:val="19"/>
          <w:szCs w:val="19"/>
        </w:rPr>
        <w:t>must ensure that the soft copy of the Proposal and supporting documentation provided is not encrypted or password protected.</w:t>
      </w:r>
    </w:p>
    <w:p w:rsidR="00B02A87" w:rsidRDefault="00B02A87">
      <w:pPr>
        <w:spacing w:line="3" w:lineRule="exact"/>
        <w:rPr>
          <w:sz w:val="20"/>
          <w:szCs w:val="20"/>
        </w:rPr>
      </w:pPr>
    </w:p>
    <w:p w:rsidR="00B02A87" w:rsidRDefault="003265B1">
      <w:pPr>
        <w:tabs>
          <w:tab w:val="left" w:pos="940"/>
        </w:tabs>
        <w:spacing w:line="350" w:lineRule="auto"/>
        <w:ind w:left="960" w:right="300" w:hanging="676"/>
        <w:jc w:val="both"/>
        <w:rPr>
          <w:sz w:val="20"/>
          <w:szCs w:val="20"/>
        </w:rPr>
      </w:pPr>
      <w:r>
        <w:rPr>
          <w:rFonts w:ascii="Arial" w:eastAsia="Arial" w:hAnsi="Arial" w:cs="Arial"/>
          <w:b/>
          <w:bCs/>
          <w:sz w:val="21"/>
          <w:szCs w:val="21"/>
        </w:rPr>
        <w:t>7.6.6</w:t>
      </w:r>
      <w:r>
        <w:rPr>
          <w:rFonts w:ascii="Arial" w:eastAsia="Arial" w:hAnsi="Arial" w:cs="Arial"/>
          <w:b/>
          <w:bCs/>
          <w:sz w:val="21"/>
          <w:szCs w:val="21"/>
        </w:rPr>
        <w:tab/>
        <w:t xml:space="preserve">The ORIGINAL and the COPY of the Proposal, along with the soft copy shall be sent to NSDC </w:t>
      </w:r>
      <w:r>
        <w:rPr>
          <w:rFonts w:ascii="Arial" w:eastAsia="Arial" w:hAnsi="Arial" w:cs="Arial"/>
          <w:b/>
          <w:bCs/>
          <w:sz w:val="21"/>
          <w:szCs w:val="21"/>
          <w:u w:val="single"/>
        </w:rPr>
        <w:t>in a sealed envelope</w:t>
      </w:r>
      <w:r>
        <w:rPr>
          <w:rFonts w:ascii="Arial" w:eastAsia="Arial" w:hAnsi="Arial" w:cs="Arial"/>
          <w:b/>
          <w:bCs/>
          <w:sz w:val="21"/>
          <w:szCs w:val="21"/>
        </w:rPr>
        <w:t xml:space="preserve"> at the addres</w:t>
      </w:r>
      <w:r>
        <w:rPr>
          <w:rFonts w:ascii="Arial" w:eastAsia="Arial" w:hAnsi="Arial" w:cs="Arial"/>
          <w:b/>
          <w:bCs/>
          <w:sz w:val="21"/>
          <w:szCs w:val="21"/>
        </w:rPr>
        <w:t>s given below. The outer envelope shall bear the name of the addressee, submission address, RFP number, title of RFP and Applicant’s name. The Applicant shall super-scribe on the envelope “CONFIDENTIAL – DO NOT OPEN”.</w:t>
      </w:r>
    </w:p>
    <w:p w:rsidR="00B02A87" w:rsidRDefault="00B02A87">
      <w:pPr>
        <w:spacing w:line="1" w:lineRule="exact"/>
        <w:rPr>
          <w:sz w:val="20"/>
          <w:szCs w:val="20"/>
        </w:rPr>
      </w:pPr>
    </w:p>
    <w:p w:rsidR="00B02A87" w:rsidRDefault="003265B1">
      <w:pPr>
        <w:tabs>
          <w:tab w:val="left" w:pos="940"/>
        </w:tabs>
        <w:spacing w:line="350" w:lineRule="auto"/>
        <w:ind w:left="960" w:right="300" w:hanging="676"/>
        <w:jc w:val="both"/>
        <w:rPr>
          <w:sz w:val="20"/>
          <w:szCs w:val="20"/>
        </w:rPr>
      </w:pPr>
      <w:r>
        <w:rPr>
          <w:rFonts w:ascii="Arial" w:eastAsia="Arial" w:hAnsi="Arial" w:cs="Arial"/>
          <w:b/>
          <w:bCs/>
          <w:sz w:val="21"/>
          <w:szCs w:val="21"/>
        </w:rPr>
        <w:t>7.6.7</w:t>
      </w:r>
      <w:r>
        <w:rPr>
          <w:rFonts w:ascii="Arial" w:eastAsia="Arial" w:hAnsi="Arial" w:cs="Arial"/>
          <w:b/>
          <w:bCs/>
          <w:sz w:val="21"/>
          <w:szCs w:val="21"/>
        </w:rPr>
        <w:tab/>
        <w:t xml:space="preserve">The Proposal must be submitted </w:t>
      </w:r>
      <w:r>
        <w:rPr>
          <w:rFonts w:ascii="Arial" w:eastAsia="Arial" w:hAnsi="Arial" w:cs="Arial"/>
          <w:b/>
          <w:bCs/>
          <w:sz w:val="21"/>
          <w:szCs w:val="21"/>
        </w:rPr>
        <w:t>before 1700 hours IST on 05 March 2018 at the following address:</w:t>
      </w:r>
    </w:p>
    <w:p w:rsidR="00B02A87" w:rsidRDefault="00B02A87">
      <w:pPr>
        <w:spacing w:line="1" w:lineRule="exact"/>
        <w:rPr>
          <w:sz w:val="20"/>
          <w:szCs w:val="20"/>
        </w:rPr>
      </w:pPr>
    </w:p>
    <w:p w:rsidR="00B02A87" w:rsidRDefault="003265B1">
      <w:pPr>
        <w:ind w:left="2980"/>
        <w:rPr>
          <w:sz w:val="20"/>
          <w:szCs w:val="20"/>
        </w:rPr>
      </w:pPr>
      <w:r>
        <w:rPr>
          <w:rFonts w:ascii="Arial" w:eastAsia="Arial" w:hAnsi="Arial" w:cs="Arial"/>
          <w:b/>
          <w:bCs/>
          <w:sz w:val="21"/>
          <w:szCs w:val="21"/>
        </w:rPr>
        <w:t>The Procurement Team</w:t>
      </w:r>
    </w:p>
    <w:p w:rsidR="00B02A87" w:rsidRDefault="00B02A87">
      <w:pPr>
        <w:spacing w:line="111" w:lineRule="exact"/>
        <w:rPr>
          <w:sz w:val="20"/>
          <w:szCs w:val="20"/>
        </w:rPr>
      </w:pPr>
    </w:p>
    <w:p w:rsidR="00B02A87" w:rsidRDefault="003265B1">
      <w:pPr>
        <w:ind w:left="2980"/>
        <w:rPr>
          <w:sz w:val="20"/>
          <w:szCs w:val="20"/>
        </w:rPr>
      </w:pPr>
      <w:r>
        <w:rPr>
          <w:rFonts w:ascii="Arial" w:eastAsia="Arial" w:hAnsi="Arial" w:cs="Arial"/>
          <w:b/>
          <w:bCs/>
          <w:sz w:val="21"/>
          <w:szCs w:val="21"/>
        </w:rPr>
        <w:t>National Skill Development Corporation,</w:t>
      </w:r>
    </w:p>
    <w:p w:rsidR="00B02A87" w:rsidRDefault="00B02A87">
      <w:pPr>
        <w:spacing w:line="111" w:lineRule="exact"/>
        <w:rPr>
          <w:sz w:val="20"/>
          <w:szCs w:val="20"/>
        </w:rPr>
      </w:pPr>
    </w:p>
    <w:p w:rsidR="00B02A87" w:rsidRDefault="003265B1">
      <w:pPr>
        <w:ind w:left="2980"/>
        <w:rPr>
          <w:sz w:val="20"/>
          <w:szCs w:val="20"/>
        </w:rPr>
      </w:pPr>
      <w:r>
        <w:rPr>
          <w:rFonts w:ascii="Arial" w:eastAsia="Arial" w:hAnsi="Arial" w:cs="Arial"/>
          <w:b/>
          <w:bCs/>
          <w:sz w:val="21"/>
          <w:szCs w:val="21"/>
        </w:rPr>
        <w:t>301, West Wing, Worldmark-1, Aerocity,</w:t>
      </w:r>
    </w:p>
    <w:p w:rsidR="00B02A87" w:rsidRDefault="00B02A87">
      <w:pPr>
        <w:spacing w:line="109" w:lineRule="exact"/>
        <w:rPr>
          <w:sz w:val="20"/>
          <w:szCs w:val="20"/>
        </w:rPr>
      </w:pPr>
    </w:p>
    <w:p w:rsidR="00B02A87" w:rsidRDefault="003265B1">
      <w:pPr>
        <w:ind w:left="2980"/>
        <w:rPr>
          <w:sz w:val="20"/>
          <w:szCs w:val="20"/>
        </w:rPr>
      </w:pPr>
      <w:r>
        <w:rPr>
          <w:rFonts w:ascii="Arial" w:eastAsia="Arial" w:hAnsi="Arial" w:cs="Arial"/>
          <w:b/>
          <w:bCs/>
          <w:sz w:val="21"/>
          <w:szCs w:val="21"/>
        </w:rPr>
        <w:t>New Delhi - 110037</w:t>
      </w:r>
    </w:p>
    <w:p w:rsidR="00B02A87" w:rsidRDefault="00B02A87">
      <w:pPr>
        <w:spacing w:line="114" w:lineRule="exact"/>
        <w:rPr>
          <w:sz w:val="20"/>
          <w:szCs w:val="20"/>
        </w:rPr>
      </w:pPr>
    </w:p>
    <w:p w:rsidR="00B02A87" w:rsidRDefault="003265B1">
      <w:pPr>
        <w:ind w:left="2980"/>
        <w:rPr>
          <w:sz w:val="20"/>
          <w:szCs w:val="20"/>
        </w:rPr>
      </w:pPr>
      <w:r>
        <w:rPr>
          <w:rFonts w:ascii="Arial" w:eastAsia="Arial" w:hAnsi="Arial" w:cs="Arial"/>
          <w:b/>
          <w:bCs/>
          <w:sz w:val="21"/>
          <w:szCs w:val="21"/>
        </w:rPr>
        <w:t xml:space="preserve">Website: </w:t>
      </w:r>
      <w:r>
        <w:rPr>
          <w:rFonts w:ascii="Arial" w:eastAsia="Arial" w:hAnsi="Arial" w:cs="Arial"/>
          <w:b/>
          <w:bCs/>
          <w:color w:val="0000FF"/>
          <w:sz w:val="21"/>
          <w:szCs w:val="21"/>
          <w:u w:val="single"/>
        </w:rPr>
        <w:t>www.nsdcindia.org</w:t>
      </w:r>
    </w:p>
    <w:p w:rsidR="00B02A87" w:rsidRDefault="00B02A87">
      <w:pPr>
        <w:spacing w:line="111" w:lineRule="exact"/>
        <w:rPr>
          <w:sz w:val="20"/>
          <w:szCs w:val="20"/>
        </w:rPr>
      </w:pPr>
    </w:p>
    <w:p w:rsidR="00B02A87" w:rsidRDefault="003265B1">
      <w:pPr>
        <w:ind w:left="2980"/>
        <w:rPr>
          <w:sz w:val="20"/>
          <w:szCs w:val="20"/>
        </w:rPr>
      </w:pPr>
      <w:r>
        <w:rPr>
          <w:rFonts w:ascii="Arial" w:eastAsia="Arial" w:hAnsi="Arial" w:cs="Arial"/>
          <w:b/>
          <w:bCs/>
          <w:sz w:val="21"/>
          <w:szCs w:val="21"/>
        </w:rPr>
        <w:t>Email id: procurement@nsdcindia.org</w:t>
      </w:r>
    </w:p>
    <w:p w:rsidR="00B02A87" w:rsidRDefault="00B02A87">
      <w:pPr>
        <w:spacing w:line="109" w:lineRule="exact"/>
        <w:rPr>
          <w:sz w:val="20"/>
          <w:szCs w:val="20"/>
        </w:rPr>
      </w:pPr>
    </w:p>
    <w:p w:rsidR="00B02A87" w:rsidRDefault="003265B1">
      <w:pPr>
        <w:ind w:left="2980"/>
        <w:rPr>
          <w:sz w:val="20"/>
          <w:szCs w:val="20"/>
        </w:rPr>
      </w:pPr>
      <w:r>
        <w:rPr>
          <w:rFonts w:ascii="Arial" w:eastAsia="Arial" w:hAnsi="Arial" w:cs="Arial"/>
          <w:b/>
          <w:bCs/>
          <w:sz w:val="21"/>
          <w:szCs w:val="21"/>
        </w:rPr>
        <w:t>Phone: 011-47451600</w:t>
      </w:r>
    </w:p>
    <w:p w:rsidR="00B02A87" w:rsidRDefault="00B02A87">
      <w:pPr>
        <w:spacing w:line="111" w:lineRule="exact"/>
        <w:rPr>
          <w:sz w:val="20"/>
          <w:szCs w:val="20"/>
        </w:rPr>
      </w:pPr>
    </w:p>
    <w:p w:rsidR="00B02A87" w:rsidRDefault="003265B1">
      <w:pPr>
        <w:tabs>
          <w:tab w:val="left" w:pos="3880"/>
        </w:tabs>
        <w:ind w:left="2980"/>
        <w:rPr>
          <w:sz w:val="20"/>
          <w:szCs w:val="20"/>
        </w:rPr>
      </w:pPr>
      <w:r>
        <w:rPr>
          <w:rFonts w:ascii="Arial" w:eastAsia="Arial" w:hAnsi="Arial" w:cs="Arial"/>
          <w:b/>
          <w:bCs/>
          <w:sz w:val="21"/>
          <w:szCs w:val="21"/>
        </w:rPr>
        <w:t>Fax No:</w:t>
      </w:r>
      <w:r>
        <w:rPr>
          <w:sz w:val="20"/>
          <w:szCs w:val="20"/>
        </w:rPr>
        <w:tab/>
      </w:r>
      <w:r>
        <w:rPr>
          <w:rFonts w:ascii="Arial" w:eastAsia="Arial" w:hAnsi="Arial" w:cs="Arial"/>
          <w:b/>
          <w:bCs/>
          <w:sz w:val="19"/>
          <w:szCs w:val="19"/>
        </w:rPr>
        <w:t>011-46560417</w:t>
      </w:r>
    </w:p>
    <w:p w:rsidR="00B02A87" w:rsidRDefault="00B02A87">
      <w:pPr>
        <w:spacing w:line="111" w:lineRule="exact"/>
        <w:rPr>
          <w:sz w:val="20"/>
          <w:szCs w:val="20"/>
        </w:rPr>
      </w:pPr>
    </w:p>
    <w:p w:rsidR="00B02A87" w:rsidRDefault="003265B1">
      <w:pPr>
        <w:tabs>
          <w:tab w:val="left" w:pos="940"/>
        </w:tabs>
        <w:spacing w:line="350" w:lineRule="auto"/>
        <w:ind w:left="960" w:right="520" w:hanging="676"/>
        <w:rPr>
          <w:sz w:val="20"/>
          <w:szCs w:val="20"/>
        </w:rPr>
      </w:pPr>
      <w:r>
        <w:rPr>
          <w:rFonts w:ascii="Arial" w:eastAsia="Arial" w:hAnsi="Arial" w:cs="Arial"/>
          <w:b/>
          <w:bCs/>
          <w:sz w:val="21"/>
          <w:szCs w:val="21"/>
        </w:rPr>
        <w:t>7.6.8</w:t>
      </w:r>
      <w:r>
        <w:rPr>
          <w:rFonts w:ascii="Arial" w:eastAsia="Arial" w:hAnsi="Arial" w:cs="Arial"/>
          <w:b/>
          <w:bCs/>
          <w:sz w:val="21"/>
          <w:szCs w:val="21"/>
        </w:rPr>
        <w:tab/>
        <w:t>Submission of RFP application by fax, email or other electronic means (except as provided at Clause 7.6.5 above) will not be accepted. It is the responsibility of the interested agency alone to ensure that i</w:t>
      </w:r>
      <w:r>
        <w:rPr>
          <w:rFonts w:ascii="Arial" w:eastAsia="Arial" w:hAnsi="Arial" w:cs="Arial"/>
          <w:b/>
          <w:bCs/>
          <w:sz w:val="21"/>
          <w:szCs w:val="21"/>
        </w:rPr>
        <w:t>ts RFP is delivered at prescribed address within the stated timeline.</w:t>
      </w:r>
    </w:p>
    <w:p w:rsidR="00B02A87" w:rsidRDefault="00B02A87">
      <w:pPr>
        <w:spacing w:line="3" w:lineRule="exact"/>
        <w:rPr>
          <w:sz w:val="20"/>
          <w:szCs w:val="20"/>
        </w:rPr>
      </w:pPr>
    </w:p>
    <w:p w:rsidR="00B02A87" w:rsidRDefault="003265B1">
      <w:pPr>
        <w:tabs>
          <w:tab w:val="left" w:pos="940"/>
        </w:tabs>
        <w:spacing w:line="444" w:lineRule="auto"/>
        <w:ind w:left="960" w:right="300" w:hanging="676"/>
        <w:jc w:val="both"/>
        <w:rPr>
          <w:sz w:val="20"/>
          <w:szCs w:val="20"/>
        </w:rPr>
      </w:pPr>
      <w:r>
        <w:rPr>
          <w:rFonts w:ascii="Arial" w:eastAsia="Arial" w:hAnsi="Arial" w:cs="Arial"/>
          <w:b/>
          <w:bCs/>
          <w:sz w:val="21"/>
          <w:szCs w:val="21"/>
        </w:rPr>
        <w:t>7.6.9</w:t>
      </w:r>
      <w:r>
        <w:rPr>
          <w:sz w:val="20"/>
          <w:szCs w:val="20"/>
        </w:rPr>
        <w:tab/>
      </w:r>
      <w:r>
        <w:rPr>
          <w:rFonts w:ascii="Arial" w:eastAsia="Arial" w:hAnsi="Arial" w:cs="Arial"/>
          <w:b/>
          <w:bCs/>
          <w:sz w:val="19"/>
          <w:szCs w:val="19"/>
        </w:rPr>
        <w:t>Modification/substitution/withdrawal of Proposals: The Applicant cannot modify, substitute, or withdraw its Proposal after submission to NSDC. Any alteration / modification in the</w:t>
      </w:r>
      <w:r>
        <w:rPr>
          <w:rFonts w:ascii="Arial" w:eastAsia="Arial" w:hAnsi="Arial" w:cs="Arial"/>
          <w:b/>
          <w:bCs/>
          <w:sz w:val="19"/>
          <w:szCs w:val="19"/>
        </w:rPr>
        <w:t xml:space="preserve"> Proposal or additional information or material supplied subsequent to the submission of Proposal to NSDC shall be disregarded/ disqualified or rejected. However, if at any point NSDC at its own discretion issues an amendment to conditions of RFP, any prop</w:t>
      </w:r>
      <w:r>
        <w:rPr>
          <w:rFonts w:ascii="Arial" w:eastAsia="Arial" w:hAnsi="Arial" w:cs="Arial"/>
          <w:b/>
          <w:bCs/>
          <w:sz w:val="19"/>
          <w:szCs w:val="19"/>
        </w:rPr>
        <w:t>osal rejected at an earlier stage has right to reapply</w:t>
      </w:r>
    </w:p>
    <w:p w:rsidR="00B02A87" w:rsidRDefault="00B02A87">
      <w:pPr>
        <w:spacing w:line="135" w:lineRule="exact"/>
        <w:rPr>
          <w:sz w:val="20"/>
          <w:szCs w:val="20"/>
        </w:rPr>
      </w:pPr>
    </w:p>
    <w:p w:rsidR="00B02A87" w:rsidRDefault="003265B1">
      <w:pPr>
        <w:tabs>
          <w:tab w:val="left" w:pos="940"/>
        </w:tabs>
        <w:ind w:left="280"/>
        <w:rPr>
          <w:sz w:val="20"/>
          <w:szCs w:val="20"/>
        </w:rPr>
      </w:pPr>
      <w:r>
        <w:rPr>
          <w:rFonts w:ascii="Arial" w:eastAsia="Arial" w:hAnsi="Arial" w:cs="Arial"/>
          <w:b/>
          <w:bCs/>
          <w:sz w:val="23"/>
          <w:szCs w:val="23"/>
        </w:rPr>
        <w:t>7.7</w:t>
      </w:r>
      <w:r>
        <w:rPr>
          <w:sz w:val="20"/>
          <w:szCs w:val="20"/>
        </w:rPr>
        <w:tab/>
      </w:r>
      <w:r>
        <w:rPr>
          <w:rFonts w:ascii="Arial" w:eastAsia="Arial" w:hAnsi="Arial" w:cs="Arial"/>
          <w:b/>
          <w:bCs/>
          <w:sz w:val="23"/>
          <w:szCs w:val="23"/>
        </w:rPr>
        <w:t>Terms and Conditions</w:t>
      </w:r>
    </w:p>
    <w:p w:rsidR="00B02A87" w:rsidRDefault="00B02A87">
      <w:pPr>
        <w:spacing w:line="252"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7.8.1</w:t>
      </w:r>
      <w:r>
        <w:rPr>
          <w:sz w:val="20"/>
          <w:szCs w:val="20"/>
        </w:rPr>
        <w:tab/>
      </w:r>
      <w:r>
        <w:rPr>
          <w:rFonts w:ascii="Arial" w:eastAsia="Arial" w:hAnsi="Arial" w:cs="Arial"/>
          <w:b/>
          <w:bCs/>
          <w:sz w:val="21"/>
          <w:szCs w:val="21"/>
        </w:rPr>
        <w:t>Compliance with Laws</w:t>
      </w:r>
    </w:p>
    <w:p w:rsidR="00B02A87" w:rsidRDefault="00B02A87">
      <w:pPr>
        <w:spacing w:line="358" w:lineRule="exact"/>
        <w:rPr>
          <w:sz w:val="20"/>
          <w:szCs w:val="20"/>
        </w:rPr>
      </w:pPr>
    </w:p>
    <w:p w:rsidR="00B02A87" w:rsidRDefault="003265B1">
      <w:pPr>
        <w:ind w:right="20"/>
        <w:jc w:val="center"/>
        <w:rPr>
          <w:sz w:val="20"/>
          <w:szCs w:val="20"/>
        </w:rPr>
      </w:pPr>
      <w:r>
        <w:rPr>
          <w:rFonts w:ascii="Arial" w:eastAsia="Arial" w:hAnsi="Arial" w:cs="Arial"/>
          <w:b/>
          <w:bCs/>
          <w:sz w:val="23"/>
          <w:szCs w:val="23"/>
        </w:rPr>
        <w:t>19</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numPr>
          <w:ilvl w:val="0"/>
          <w:numId w:val="13"/>
        </w:numPr>
        <w:tabs>
          <w:tab w:val="left" w:pos="960"/>
        </w:tabs>
        <w:spacing w:line="400" w:lineRule="auto"/>
        <w:ind w:left="960" w:right="300" w:hanging="343"/>
        <w:jc w:val="both"/>
        <w:rPr>
          <w:rFonts w:ascii="Arial" w:eastAsia="Arial" w:hAnsi="Arial" w:cs="Arial"/>
          <w:b/>
          <w:bCs/>
          <w:sz w:val="20"/>
          <w:szCs w:val="20"/>
        </w:rPr>
      </w:pPr>
      <w:r>
        <w:rPr>
          <w:rFonts w:ascii="Arial" w:eastAsia="Arial" w:hAnsi="Arial" w:cs="Arial"/>
          <w:b/>
          <w:bCs/>
          <w:sz w:val="20"/>
          <w:szCs w:val="20"/>
        </w:rPr>
        <w:lastRenderedPageBreak/>
        <w:t xml:space="preserve">The Applicant shall undertake to observe, adhere to, comply with and notify NSDC about all laws in force or as are made applicable </w:t>
      </w:r>
      <w:r>
        <w:rPr>
          <w:rFonts w:ascii="Arial" w:eastAsia="Arial" w:hAnsi="Arial" w:cs="Arial"/>
          <w:b/>
          <w:bCs/>
          <w:sz w:val="20"/>
          <w:szCs w:val="20"/>
        </w:rPr>
        <w:t>in future, pertaining to or applicable to the Applicant, its business, employees or its obligations towards employees and all purposes of this document and shall indemnify, keep indemnified, hold harmless, defend and protect NSDC and its directors/ employe</w:t>
      </w:r>
      <w:r>
        <w:rPr>
          <w:rFonts w:ascii="Arial" w:eastAsia="Arial" w:hAnsi="Arial" w:cs="Arial"/>
          <w:b/>
          <w:bCs/>
          <w:sz w:val="20"/>
          <w:szCs w:val="20"/>
        </w:rPr>
        <w:t>es/ officers/ staff/ personnel/ representatives/ agents from any failure or omission on its part to do so and against all claims or demands of liability and all consequences that may occur or arise for any default or failure on its part to conform or compl</w:t>
      </w:r>
      <w:r>
        <w:rPr>
          <w:rFonts w:ascii="Arial" w:eastAsia="Arial" w:hAnsi="Arial" w:cs="Arial"/>
          <w:b/>
          <w:bCs/>
          <w:sz w:val="20"/>
          <w:szCs w:val="20"/>
        </w:rPr>
        <w:t>y with the above and all other statutory obligations arising there from.</w:t>
      </w:r>
    </w:p>
    <w:p w:rsidR="00B02A87" w:rsidRDefault="00B02A87">
      <w:pPr>
        <w:spacing w:line="75" w:lineRule="exact"/>
        <w:rPr>
          <w:rFonts w:ascii="Arial" w:eastAsia="Arial" w:hAnsi="Arial" w:cs="Arial"/>
          <w:b/>
          <w:bCs/>
          <w:sz w:val="20"/>
          <w:szCs w:val="20"/>
        </w:rPr>
      </w:pPr>
    </w:p>
    <w:p w:rsidR="00B02A87" w:rsidRDefault="003265B1">
      <w:pPr>
        <w:numPr>
          <w:ilvl w:val="0"/>
          <w:numId w:val="13"/>
        </w:numPr>
        <w:tabs>
          <w:tab w:val="left" w:pos="960"/>
        </w:tabs>
        <w:spacing w:line="418" w:lineRule="auto"/>
        <w:ind w:left="960" w:right="300" w:hanging="343"/>
        <w:jc w:val="both"/>
        <w:rPr>
          <w:rFonts w:ascii="Arial" w:eastAsia="Arial" w:hAnsi="Arial" w:cs="Arial"/>
          <w:b/>
          <w:bCs/>
          <w:sz w:val="19"/>
          <w:szCs w:val="19"/>
        </w:rPr>
      </w:pPr>
      <w:r>
        <w:rPr>
          <w:rFonts w:ascii="Arial" w:eastAsia="Arial" w:hAnsi="Arial" w:cs="Arial"/>
          <w:b/>
          <w:bCs/>
          <w:sz w:val="19"/>
          <w:szCs w:val="19"/>
        </w:rPr>
        <w:t>The Applicant shall promptly and timely obtain all such consents, permissions, approvals, licenses, etc. as may be necessary or required for any of the purposes of providing the Serv</w:t>
      </w:r>
      <w:r>
        <w:rPr>
          <w:rFonts w:ascii="Arial" w:eastAsia="Arial" w:hAnsi="Arial" w:cs="Arial"/>
          <w:b/>
          <w:bCs/>
          <w:sz w:val="19"/>
          <w:szCs w:val="19"/>
        </w:rPr>
        <w:t>ices or for the conduct of its own business under any applicable law, Government Regulation/Guidelines and shall keep the same valid and in force during the term of the empanelment, and in the event of any failure or omission to do so, shall indemnify, kee</w:t>
      </w:r>
      <w:r>
        <w:rPr>
          <w:rFonts w:ascii="Arial" w:eastAsia="Arial" w:hAnsi="Arial" w:cs="Arial"/>
          <w:b/>
          <w:bCs/>
          <w:sz w:val="19"/>
          <w:szCs w:val="19"/>
        </w:rPr>
        <w:t>p indemnified, hold harmless, defend, protect and fully compensate NSDC and its directors/employees/ officers/ staff/ personnel/ representatives/agents from and against all claims or demands of liability and all consequences that may occur or arise for any</w:t>
      </w:r>
      <w:r>
        <w:rPr>
          <w:rFonts w:ascii="Arial" w:eastAsia="Arial" w:hAnsi="Arial" w:cs="Arial"/>
          <w:b/>
          <w:bCs/>
          <w:sz w:val="19"/>
          <w:szCs w:val="19"/>
        </w:rPr>
        <w:t xml:space="preserve"> default or failure on its part to conform or comply with the above and all other statutory obligations arising there from.</w:t>
      </w:r>
    </w:p>
    <w:p w:rsidR="00B02A87" w:rsidRDefault="00B02A87">
      <w:pPr>
        <w:spacing w:line="73"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7.8.2</w:t>
      </w:r>
      <w:r>
        <w:rPr>
          <w:sz w:val="20"/>
          <w:szCs w:val="20"/>
        </w:rPr>
        <w:tab/>
      </w:r>
      <w:r>
        <w:rPr>
          <w:rFonts w:ascii="Arial" w:eastAsia="Arial" w:hAnsi="Arial" w:cs="Arial"/>
          <w:b/>
          <w:bCs/>
          <w:sz w:val="21"/>
          <w:szCs w:val="21"/>
        </w:rPr>
        <w:t>Assignment and Sub-contracting</w:t>
      </w:r>
    </w:p>
    <w:p w:rsidR="00B02A87" w:rsidRDefault="00B02A87">
      <w:pPr>
        <w:spacing w:line="109" w:lineRule="exact"/>
        <w:rPr>
          <w:sz w:val="20"/>
          <w:szCs w:val="20"/>
        </w:rPr>
      </w:pPr>
    </w:p>
    <w:p w:rsidR="00B02A87" w:rsidRDefault="003265B1">
      <w:pPr>
        <w:spacing w:line="516" w:lineRule="auto"/>
        <w:ind w:left="960" w:right="300"/>
        <w:jc w:val="both"/>
        <w:rPr>
          <w:sz w:val="20"/>
          <w:szCs w:val="20"/>
        </w:rPr>
      </w:pPr>
      <w:r>
        <w:rPr>
          <w:rFonts w:ascii="Arial" w:eastAsia="Arial" w:hAnsi="Arial" w:cs="Arial"/>
          <w:b/>
          <w:bCs/>
          <w:sz w:val="19"/>
          <w:szCs w:val="19"/>
        </w:rPr>
        <w:t>The Applicant agrees that the Applicant shall not be entitled to assign / sub-contract any or</w:t>
      </w:r>
      <w:r>
        <w:rPr>
          <w:rFonts w:ascii="Arial" w:eastAsia="Arial" w:hAnsi="Arial" w:cs="Arial"/>
          <w:b/>
          <w:bCs/>
          <w:sz w:val="19"/>
          <w:szCs w:val="19"/>
        </w:rPr>
        <w:t xml:space="preserve"> all of its rights and / or obligations under this document and subsequent Contract to any one including Applicant’s affiliate without the prior written consent of NSDC.</w:t>
      </w:r>
    </w:p>
    <w:p w:rsidR="00B02A87" w:rsidRDefault="00B02A87">
      <w:pPr>
        <w:spacing w:line="2"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7.8.3</w:t>
      </w:r>
      <w:r>
        <w:rPr>
          <w:sz w:val="20"/>
          <w:szCs w:val="20"/>
        </w:rPr>
        <w:tab/>
      </w:r>
      <w:r>
        <w:rPr>
          <w:rFonts w:ascii="Arial" w:eastAsia="Arial" w:hAnsi="Arial" w:cs="Arial"/>
          <w:b/>
          <w:bCs/>
          <w:sz w:val="21"/>
          <w:szCs w:val="21"/>
        </w:rPr>
        <w:t>Disputes Resolution</w:t>
      </w:r>
    </w:p>
    <w:p w:rsidR="00B02A87" w:rsidRDefault="00B02A87">
      <w:pPr>
        <w:spacing w:line="109" w:lineRule="exact"/>
        <w:rPr>
          <w:sz w:val="20"/>
          <w:szCs w:val="20"/>
        </w:rPr>
      </w:pPr>
    </w:p>
    <w:p w:rsidR="00B02A87" w:rsidRDefault="003265B1">
      <w:pPr>
        <w:spacing w:line="368" w:lineRule="auto"/>
        <w:ind w:left="620" w:right="360" w:firstLine="677"/>
        <w:rPr>
          <w:sz w:val="20"/>
          <w:szCs w:val="20"/>
        </w:rPr>
      </w:pPr>
      <w:r>
        <w:rPr>
          <w:rFonts w:ascii="Arial" w:eastAsia="Arial" w:hAnsi="Arial" w:cs="Arial"/>
          <w:b/>
          <w:bCs/>
          <w:sz w:val="20"/>
          <w:szCs w:val="20"/>
        </w:rPr>
        <w:t xml:space="preserve">a. Amicable Resolution: If any dispute arises in relation </w:t>
      </w:r>
      <w:r>
        <w:rPr>
          <w:rFonts w:ascii="Arial" w:eastAsia="Arial" w:hAnsi="Arial" w:cs="Arial"/>
          <w:b/>
          <w:bCs/>
          <w:sz w:val="20"/>
          <w:szCs w:val="20"/>
        </w:rPr>
        <w:t>to or in connection with this Agreement including in respect of the validity, interpretation, implementation or alleged breach of any provision of this Agreement or regarding a question, and including the questions as to whether the termination of this Agr</w:t>
      </w:r>
      <w:r>
        <w:rPr>
          <w:rFonts w:ascii="Arial" w:eastAsia="Arial" w:hAnsi="Arial" w:cs="Arial"/>
          <w:b/>
          <w:bCs/>
          <w:sz w:val="20"/>
          <w:szCs w:val="20"/>
        </w:rPr>
        <w:t>eement by one Party has been legitimately arising out of this Agreement ( “Dispute ”) between the Parties (“Disputing Parties”), the Disputing Parties shall attempt to first resolve such dispute or claim through discussions between authorised representativ</w:t>
      </w:r>
      <w:r>
        <w:rPr>
          <w:rFonts w:ascii="Arial" w:eastAsia="Arial" w:hAnsi="Arial" w:cs="Arial"/>
          <w:b/>
          <w:bCs/>
          <w:sz w:val="20"/>
          <w:szCs w:val="20"/>
        </w:rPr>
        <w:t>es of the Disputing Parties.</w:t>
      </w:r>
    </w:p>
    <w:p w:rsidR="00B02A87" w:rsidRDefault="00B02A87">
      <w:pPr>
        <w:spacing w:line="1" w:lineRule="exact"/>
        <w:rPr>
          <w:sz w:val="20"/>
          <w:szCs w:val="20"/>
        </w:rPr>
      </w:pPr>
    </w:p>
    <w:p w:rsidR="00B02A87" w:rsidRDefault="003265B1">
      <w:pPr>
        <w:spacing w:line="428" w:lineRule="auto"/>
        <w:ind w:left="620" w:right="340" w:firstLine="677"/>
        <w:rPr>
          <w:sz w:val="20"/>
          <w:szCs w:val="20"/>
        </w:rPr>
      </w:pPr>
      <w:r>
        <w:rPr>
          <w:rFonts w:ascii="Arial" w:eastAsia="Arial" w:hAnsi="Arial" w:cs="Arial"/>
          <w:b/>
          <w:bCs/>
          <w:sz w:val="19"/>
          <w:szCs w:val="19"/>
        </w:rPr>
        <w:t xml:space="preserve">b. Arbitration: If the Parties are unable to resolve any Dispute by mutual agreement within a period of 30 (thirty) days from the date the Dispute arose, then pursuant to a written intimation given by a Party to the other </w:t>
      </w:r>
      <w:r>
        <w:rPr>
          <w:rFonts w:ascii="Arial" w:eastAsia="Arial" w:hAnsi="Arial" w:cs="Arial"/>
          <w:b/>
          <w:bCs/>
          <w:sz w:val="19"/>
          <w:szCs w:val="19"/>
        </w:rPr>
        <w:t>Party of a notice invoking this Clause, such Dispute shall be referred to and finally settled by binding arbitration as set forth below:</w:t>
      </w:r>
    </w:p>
    <w:p w:rsidR="00B02A87" w:rsidRDefault="00B02A87">
      <w:pPr>
        <w:spacing w:line="4" w:lineRule="exact"/>
        <w:rPr>
          <w:sz w:val="20"/>
          <w:szCs w:val="20"/>
        </w:rPr>
      </w:pPr>
    </w:p>
    <w:p w:rsidR="00B02A87" w:rsidRDefault="003265B1">
      <w:pPr>
        <w:ind w:right="20"/>
        <w:jc w:val="center"/>
        <w:rPr>
          <w:sz w:val="20"/>
          <w:szCs w:val="20"/>
        </w:rPr>
      </w:pPr>
      <w:r>
        <w:rPr>
          <w:rFonts w:ascii="Arial" w:eastAsia="Arial" w:hAnsi="Arial" w:cs="Arial"/>
          <w:b/>
          <w:bCs/>
          <w:sz w:val="23"/>
          <w:szCs w:val="23"/>
        </w:rPr>
        <w:t>20</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spacing w:line="470" w:lineRule="auto"/>
        <w:ind w:left="960" w:right="300"/>
        <w:jc w:val="both"/>
        <w:rPr>
          <w:sz w:val="20"/>
          <w:szCs w:val="20"/>
        </w:rPr>
      </w:pPr>
      <w:r>
        <w:rPr>
          <w:rFonts w:ascii="Arial" w:eastAsia="Arial" w:hAnsi="Arial" w:cs="Arial"/>
          <w:b/>
          <w:bCs/>
          <w:sz w:val="21"/>
          <w:szCs w:val="21"/>
        </w:rPr>
        <w:lastRenderedPageBreak/>
        <w:t xml:space="preserve">Each Dispute submitted by a Party to arbitration shall be heard by a sole arbitrator or an arbitration </w:t>
      </w:r>
      <w:r>
        <w:rPr>
          <w:rFonts w:ascii="Arial" w:eastAsia="Arial" w:hAnsi="Arial" w:cs="Arial"/>
          <w:b/>
          <w:bCs/>
          <w:sz w:val="21"/>
          <w:szCs w:val="21"/>
        </w:rPr>
        <w:t>panel composed of 3 (three) arbitrators, in accordance with the following provisions:</w:t>
      </w:r>
    </w:p>
    <w:p w:rsidR="00B02A87" w:rsidRDefault="00B02A87">
      <w:pPr>
        <w:spacing w:line="28" w:lineRule="exact"/>
        <w:rPr>
          <w:sz w:val="20"/>
          <w:szCs w:val="20"/>
        </w:rPr>
      </w:pPr>
    </w:p>
    <w:p w:rsidR="00B02A87" w:rsidRDefault="003265B1">
      <w:pPr>
        <w:numPr>
          <w:ilvl w:val="0"/>
          <w:numId w:val="14"/>
        </w:numPr>
        <w:tabs>
          <w:tab w:val="left" w:pos="1640"/>
        </w:tabs>
        <w:spacing w:line="416" w:lineRule="auto"/>
        <w:ind w:left="1640" w:right="300" w:hanging="346"/>
        <w:jc w:val="both"/>
        <w:rPr>
          <w:rFonts w:ascii="Arial" w:eastAsia="Arial" w:hAnsi="Arial" w:cs="Arial"/>
          <w:b/>
          <w:bCs/>
          <w:sz w:val="19"/>
          <w:szCs w:val="19"/>
        </w:rPr>
      </w:pPr>
      <w:r>
        <w:rPr>
          <w:rFonts w:ascii="Arial" w:eastAsia="Arial" w:hAnsi="Arial" w:cs="Arial"/>
          <w:b/>
          <w:bCs/>
          <w:sz w:val="19"/>
          <w:szCs w:val="19"/>
        </w:rPr>
        <w:t>where the Parties agree that the Dispute concerns a technical matter, they may agree to appoint a sole arbitrator or, failing agreement on the identity of such sole arbi</w:t>
      </w:r>
      <w:r>
        <w:rPr>
          <w:rFonts w:ascii="Arial" w:eastAsia="Arial" w:hAnsi="Arial" w:cs="Arial"/>
          <w:b/>
          <w:bCs/>
          <w:sz w:val="19"/>
          <w:szCs w:val="19"/>
        </w:rPr>
        <w:t>trator within 30 (thirty) days after receipt by the other Party of the proposal of a name for such an appointment by the Party who initiated the proceedings, either Party may apply to Indian Council of Arbitration for a list of not fewer than 5 (five) nomi</w:t>
      </w:r>
      <w:r>
        <w:rPr>
          <w:rFonts w:ascii="Arial" w:eastAsia="Arial" w:hAnsi="Arial" w:cs="Arial"/>
          <w:b/>
          <w:bCs/>
          <w:sz w:val="19"/>
          <w:szCs w:val="19"/>
        </w:rPr>
        <w:t>nees and, on receipt of such list, the Parties shall alternately strike names therefrom, and the last remaining nominee on the list shall be the sole arbitrator for the matter in Dispute. If the last remaining nominee has not been determined in this manner</w:t>
      </w:r>
      <w:r>
        <w:rPr>
          <w:rFonts w:ascii="Arial" w:eastAsia="Arial" w:hAnsi="Arial" w:cs="Arial"/>
          <w:b/>
          <w:bCs/>
          <w:sz w:val="19"/>
          <w:szCs w:val="19"/>
        </w:rPr>
        <w:t xml:space="preserve"> within 60 (sixty) days of the date of the list, Indian Council of Arbitration shall appoint, upon the request of either Party and from such list or otherwise, a sole arbitrator for the matter in Dispute;</w:t>
      </w:r>
    </w:p>
    <w:p w:rsidR="00B02A87" w:rsidRDefault="00B02A87">
      <w:pPr>
        <w:spacing w:line="62" w:lineRule="exact"/>
        <w:rPr>
          <w:rFonts w:ascii="Arial" w:eastAsia="Arial" w:hAnsi="Arial" w:cs="Arial"/>
          <w:b/>
          <w:bCs/>
          <w:sz w:val="19"/>
          <w:szCs w:val="19"/>
        </w:rPr>
      </w:pPr>
    </w:p>
    <w:p w:rsidR="00B02A87" w:rsidRDefault="003265B1">
      <w:pPr>
        <w:numPr>
          <w:ilvl w:val="0"/>
          <w:numId w:val="14"/>
        </w:numPr>
        <w:tabs>
          <w:tab w:val="left" w:pos="1640"/>
        </w:tabs>
        <w:spacing w:line="435" w:lineRule="auto"/>
        <w:ind w:left="1640" w:right="300" w:hanging="346"/>
        <w:jc w:val="both"/>
        <w:rPr>
          <w:rFonts w:ascii="Arial" w:eastAsia="Arial" w:hAnsi="Arial" w:cs="Arial"/>
          <w:b/>
          <w:bCs/>
          <w:sz w:val="19"/>
          <w:szCs w:val="19"/>
        </w:rPr>
      </w:pPr>
      <w:r>
        <w:rPr>
          <w:rFonts w:ascii="Arial" w:eastAsia="Arial" w:hAnsi="Arial" w:cs="Arial"/>
          <w:b/>
          <w:bCs/>
          <w:sz w:val="19"/>
          <w:szCs w:val="19"/>
        </w:rPr>
        <w:t xml:space="preserve">Where the Parties agree that the Dispute concerns </w:t>
      </w:r>
      <w:r>
        <w:rPr>
          <w:rFonts w:ascii="Arial" w:eastAsia="Arial" w:hAnsi="Arial" w:cs="Arial"/>
          <w:b/>
          <w:bCs/>
          <w:sz w:val="19"/>
          <w:szCs w:val="19"/>
        </w:rPr>
        <w:t>a non-technical matter, each Party shall appoint 1 (one) arbitrator, and these 2 (two) arbitrators shall jointly appoint a third arbitrator, who shall chair the arbitration panel. If the arbitrators named by the Parties do not succeed in appointing a third</w:t>
      </w:r>
      <w:r>
        <w:rPr>
          <w:rFonts w:ascii="Arial" w:eastAsia="Arial" w:hAnsi="Arial" w:cs="Arial"/>
          <w:b/>
          <w:bCs/>
          <w:sz w:val="19"/>
          <w:szCs w:val="19"/>
        </w:rPr>
        <w:t xml:space="preserve"> arbitrator within 30 (thirty) days after the latter of the 2 (two) arbitrators named by the Parties has been appointed, the third arbitrator shall, at the request of either Party, be appointed by the Secretary, Indian Council of Arbitration;</w:t>
      </w:r>
    </w:p>
    <w:p w:rsidR="00B02A87" w:rsidRDefault="00B02A87">
      <w:pPr>
        <w:spacing w:line="47" w:lineRule="exact"/>
        <w:rPr>
          <w:rFonts w:ascii="Arial" w:eastAsia="Arial" w:hAnsi="Arial" w:cs="Arial"/>
          <w:b/>
          <w:bCs/>
          <w:sz w:val="19"/>
          <w:szCs w:val="19"/>
        </w:rPr>
      </w:pPr>
    </w:p>
    <w:p w:rsidR="00B02A87" w:rsidRDefault="003265B1">
      <w:pPr>
        <w:numPr>
          <w:ilvl w:val="0"/>
          <w:numId w:val="14"/>
        </w:numPr>
        <w:tabs>
          <w:tab w:val="left" w:pos="1690"/>
        </w:tabs>
        <w:spacing w:line="398" w:lineRule="auto"/>
        <w:ind w:left="1640" w:right="300" w:hanging="346"/>
        <w:jc w:val="both"/>
        <w:rPr>
          <w:rFonts w:ascii="Arial" w:eastAsia="Arial" w:hAnsi="Arial" w:cs="Arial"/>
          <w:b/>
          <w:bCs/>
          <w:sz w:val="21"/>
          <w:szCs w:val="21"/>
        </w:rPr>
      </w:pPr>
      <w:r>
        <w:rPr>
          <w:rFonts w:ascii="Arial" w:eastAsia="Arial" w:hAnsi="Arial" w:cs="Arial"/>
          <w:b/>
          <w:bCs/>
          <w:sz w:val="21"/>
          <w:szCs w:val="21"/>
        </w:rPr>
        <w:t>if, in a Dis</w:t>
      </w:r>
      <w:r>
        <w:rPr>
          <w:rFonts w:ascii="Arial" w:eastAsia="Arial" w:hAnsi="Arial" w:cs="Arial"/>
          <w:b/>
          <w:bCs/>
          <w:sz w:val="21"/>
          <w:szCs w:val="21"/>
        </w:rPr>
        <w:t>pute subject to paragraph (b) above, one Party fails to appoint its arbitrator within 30 (thirty) days after the other Party has appointed its arbitrator, the Party which has named an arbitrator may apply to the Indian Council of Arbitration to appoint a s</w:t>
      </w:r>
      <w:r>
        <w:rPr>
          <w:rFonts w:ascii="Arial" w:eastAsia="Arial" w:hAnsi="Arial" w:cs="Arial"/>
          <w:b/>
          <w:bCs/>
          <w:sz w:val="21"/>
          <w:szCs w:val="21"/>
        </w:rPr>
        <w:t>ole arbitrator for the matter in dispute, and the arbitrator appointed pursuant to such application shall be the sole arbitrator for that Dispute;</w:t>
      </w:r>
    </w:p>
    <w:p w:rsidR="00B02A87" w:rsidRDefault="00B02A87">
      <w:pPr>
        <w:spacing w:line="67" w:lineRule="exact"/>
        <w:rPr>
          <w:sz w:val="20"/>
          <w:szCs w:val="20"/>
        </w:rPr>
      </w:pPr>
    </w:p>
    <w:p w:rsidR="00B02A87" w:rsidRDefault="003265B1">
      <w:pPr>
        <w:tabs>
          <w:tab w:val="left" w:pos="1620"/>
        </w:tabs>
        <w:spacing w:line="349" w:lineRule="auto"/>
        <w:ind w:left="1640" w:right="300" w:hanging="1098"/>
        <w:rPr>
          <w:sz w:val="20"/>
          <w:szCs w:val="20"/>
        </w:rPr>
      </w:pPr>
      <w:r>
        <w:rPr>
          <w:rFonts w:ascii="Arial" w:eastAsia="Arial" w:hAnsi="Arial" w:cs="Arial"/>
          <w:b/>
          <w:bCs/>
          <w:sz w:val="21"/>
          <w:szCs w:val="21"/>
        </w:rPr>
        <w:t>7.8.3.1</w:t>
      </w:r>
      <w:r>
        <w:rPr>
          <w:sz w:val="20"/>
          <w:szCs w:val="20"/>
        </w:rPr>
        <w:tab/>
      </w:r>
      <w:r>
        <w:rPr>
          <w:rFonts w:ascii="Arial" w:eastAsia="Arial" w:hAnsi="Arial" w:cs="Arial"/>
          <w:b/>
          <w:bCs/>
          <w:sz w:val="21"/>
          <w:szCs w:val="21"/>
        </w:rPr>
        <w:t>The arbitration proceedings shall be conducted in accordance with the provisions the Arbitration and</w:t>
      </w:r>
      <w:r>
        <w:rPr>
          <w:rFonts w:ascii="Arial" w:eastAsia="Arial" w:hAnsi="Arial" w:cs="Arial"/>
          <w:b/>
          <w:bCs/>
          <w:sz w:val="21"/>
          <w:szCs w:val="21"/>
        </w:rPr>
        <w:t xml:space="preserve"> Conciliation Act, 1996 (“Arbitration Act);</w:t>
      </w:r>
    </w:p>
    <w:p w:rsidR="00B02A87" w:rsidRDefault="00B02A87">
      <w:pPr>
        <w:spacing w:line="1" w:lineRule="exact"/>
        <w:rPr>
          <w:sz w:val="20"/>
          <w:szCs w:val="20"/>
        </w:rPr>
      </w:pPr>
    </w:p>
    <w:p w:rsidR="00B02A87" w:rsidRDefault="003265B1">
      <w:pPr>
        <w:tabs>
          <w:tab w:val="left" w:pos="1620"/>
        </w:tabs>
        <w:spacing w:line="349" w:lineRule="auto"/>
        <w:ind w:left="1640" w:right="300" w:hanging="1098"/>
        <w:rPr>
          <w:sz w:val="20"/>
          <w:szCs w:val="20"/>
        </w:rPr>
      </w:pPr>
      <w:r>
        <w:rPr>
          <w:rFonts w:ascii="Arial" w:eastAsia="Arial" w:hAnsi="Arial" w:cs="Arial"/>
          <w:b/>
          <w:bCs/>
          <w:sz w:val="21"/>
          <w:szCs w:val="21"/>
        </w:rPr>
        <w:t>7.8.3.2</w:t>
      </w:r>
      <w:r>
        <w:rPr>
          <w:sz w:val="20"/>
          <w:szCs w:val="20"/>
        </w:rPr>
        <w:tab/>
      </w:r>
      <w:r>
        <w:rPr>
          <w:rFonts w:ascii="Arial" w:eastAsia="Arial" w:hAnsi="Arial" w:cs="Arial"/>
          <w:b/>
          <w:bCs/>
          <w:sz w:val="21"/>
          <w:szCs w:val="21"/>
        </w:rPr>
        <w:t>The arbitration proceedings shall be conducted in English and the seat of arbitration shall be in New Delhi, India;</w:t>
      </w:r>
    </w:p>
    <w:p w:rsidR="00B02A87" w:rsidRDefault="00B02A87">
      <w:pPr>
        <w:spacing w:line="1" w:lineRule="exact"/>
        <w:rPr>
          <w:sz w:val="20"/>
          <w:szCs w:val="20"/>
        </w:rPr>
      </w:pPr>
    </w:p>
    <w:p w:rsidR="00B02A87" w:rsidRDefault="003265B1">
      <w:pPr>
        <w:tabs>
          <w:tab w:val="left" w:pos="1620"/>
        </w:tabs>
        <w:spacing w:line="584" w:lineRule="auto"/>
        <w:ind w:left="1640" w:right="300" w:hanging="1098"/>
        <w:rPr>
          <w:sz w:val="20"/>
          <w:szCs w:val="20"/>
        </w:rPr>
      </w:pPr>
      <w:r>
        <w:rPr>
          <w:rFonts w:ascii="Arial" w:eastAsia="Arial" w:hAnsi="Arial" w:cs="Arial"/>
          <w:b/>
          <w:bCs/>
          <w:sz w:val="21"/>
          <w:szCs w:val="21"/>
        </w:rPr>
        <w:t>7.8.3.3</w:t>
      </w:r>
      <w:r>
        <w:rPr>
          <w:sz w:val="20"/>
          <w:szCs w:val="20"/>
        </w:rPr>
        <w:tab/>
      </w:r>
      <w:r>
        <w:rPr>
          <w:rFonts w:ascii="Arial" w:eastAsia="Arial" w:hAnsi="Arial" w:cs="Arial"/>
          <w:b/>
          <w:bCs/>
          <w:sz w:val="21"/>
          <w:szCs w:val="21"/>
        </w:rPr>
        <w:t xml:space="preserve">The Parties shall equally bear the costs of arbitration unless the arbitrator </w:t>
      </w:r>
      <w:r>
        <w:rPr>
          <w:rFonts w:ascii="Arial" w:eastAsia="Arial" w:hAnsi="Arial" w:cs="Arial"/>
          <w:b/>
          <w:bCs/>
          <w:sz w:val="21"/>
          <w:szCs w:val="21"/>
        </w:rPr>
        <w:t>decides otherwise;</w:t>
      </w:r>
    </w:p>
    <w:p w:rsidR="00B02A87" w:rsidRDefault="003265B1">
      <w:pPr>
        <w:jc w:val="center"/>
        <w:rPr>
          <w:sz w:val="20"/>
          <w:szCs w:val="20"/>
        </w:rPr>
      </w:pPr>
      <w:r>
        <w:rPr>
          <w:rFonts w:ascii="Arial" w:eastAsia="Arial" w:hAnsi="Arial" w:cs="Arial"/>
          <w:b/>
          <w:bCs/>
          <w:sz w:val="23"/>
          <w:szCs w:val="23"/>
        </w:rPr>
        <w:t>21</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tabs>
          <w:tab w:val="left" w:pos="1620"/>
        </w:tabs>
        <w:spacing w:line="351" w:lineRule="auto"/>
        <w:ind w:left="1640" w:right="300" w:hanging="1098"/>
        <w:jc w:val="both"/>
        <w:rPr>
          <w:sz w:val="20"/>
          <w:szCs w:val="20"/>
        </w:rPr>
      </w:pPr>
      <w:r>
        <w:rPr>
          <w:rFonts w:ascii="Arial" w:eastAsia="Arial" w:hAnsi="Arial" w:cs="Arial"/>
          <w:b/>
          <w:bCs/>
          <w:sz w:val="21"/>
          <w:szCs w:val="21"/>
        </w:rPr>
        <w:lastRenderedPageBreak/>
        <w:t>7.8.3.4</w:t>
      </w:r>
      <w:r>
        <w:rPr>
          <w:sz w:val="20"/>
          <w:szCs w:val="20"/>
        </w:rPr>
        <w:tab/>
      </w:r>
      <w:r>
        <w:rPr>
          <w:rFonts w:ascii="Arial" w:eastAsia="Arial" w:hAnsi="Arial" w:cs="Arial"/>
          <w:b/>
          <w:bCs/>
          <w:sz w:val="21"/>
          <w:szCs w:val="21"/>
        </w:rPr>
        <w:t>The award rendered by the arbitrator or the arbitral tribunal shall be final and binding on all the Parties;</w:t>
      </w:r>
    </w:p>
    <w:p w:rsidR="00B02A87" w:rsidRDefault="00B02A87">
      <w:pPr>
        <w:spacing w:line="2" w:lineRule="exact"/>
        <w:rPr>
          <w:sz w:val="20"/>
          <w:szCs w:val="20"/>
        </w:rPr>
      </w:pPr>
    </w:p>
    <w:p w:rsidR="00B02A87" w:rsidRDefault="003265B1">
      <w:pPr>
        <w:tabs>
          <w:tab w:val="left" w:pos="1620"/>
        </w:tabs>
        <w:spacing w:line="349" w:lineRule="auto"/>
        <w:ind w:left="1640" w:right="300" w:hanging="1098"/>
        <w:jc w:val="both"/>
        <w:rPr>
          <w:sz w:val="20"/>
          <w:szCs w:val="20"/>
        </w:rPr>
      </w:pPr>
      <w:r>
        <w:rPr>
          <w:rFonts w:ascii="Arial" w:eastAsia="Arial" w:hAnsi="Arial" w:cs="Arial"/>
          <w:b/>
          <w:bCs/>
          <w:sz w:val="21"/>
          <w:szCs w:val="21"/>
        </w:rPr>
        <w:t>7.8.3.5</w:t>
      </w:r>
      <w:r>
        <w:rPr>
          <w:sz w:val="20"/>
          <w:szCs w:val="20"/>
        </w:rPr>
        <w:tab/>
      </w:r>
      <w:r>
        <w:rPr>
          <w:rFonts w:ascii="Arial" w:eastAsia="Arial" w:hAnsi="Arial" w:cs="Arial"/>
          <w:b/>
          <w:bCs/>
          <w:sz w:val="21"/>
          <w:szCs w:val="21"/>
        </w:rPr>
        <w:t>The existence of the Dispute or the initiation or continuance of any arbitration proceedings ref</w:t>
      </w:r>
      <w:r>
        <w:rPr>
          <w:rFonts w:ascii="Arial" w:eastAsia="Arial" w:hAnsi="Arial" w:cs="Arial"/>
          <w:b/>
          <w:bCs/>
          <w:sz w:val="21"/>
          <w:szCs w:val="21"/>
        </w:rPr>
        <w:t>erred to above will not delay or postpone the performance of the undisputed obligations of the Parties; and</w:t>
      </w:r>
    </w:p>
    <w:p w:rsidR="00B02A87" w:rsidRDefault="00B02A87">
      <w:pPr>
        <w:spacing w:line="3" w:lineRule="exact"/>
        <w:rPr>
          <w:sz w:val="20"/>
          <w:szCs w:val="20"/>
        </w:rPr>
      </w:pPr>
    </w:p>
    <w:p w:rsidR="00B02A87" w:rsidRDefault="003265B1">
      <w:pPr>
        <w:tabs>
          <w:tab w:val="left" w:pos="1620"/>
        </w:tabs>
        <w:spacing w:line="466" w:lineRule="auto"/>
        <w:ind w:left="1640" w:right="300" w:hanging="1098"/>
        <w:jc w:val="both"/>
        <w:rPr>
          <w:sz w:val="20"/>
          <w:szCs w:val="20"/>
        </w:rPr>
      </w:pPr>
      <w:r>
        <w:rPr>
          <w:rFonts w:ascii="Arial" w:eastAsia="Arial" w:hAnsi="Arial" w:cs="Arial"/>
          <w:b/>
          <w:bCs/>
          <w:sz w:val="21"/>
          <w:szCs w:val="21"/>
        </w:rPr>
        <w:t>7.8.3.6</w:t>
      </w:r>
      <w:r>
        <w:rPr>
          <w:sz w:val="20"/>
          <w:szCs w:val="20"/>
        </w:rPr>
        <w:tab/>
      </w:r>
      <w:r>
        <w:rPr>
          <w:rFonts w:ascii="Arial" w:eastAsia="Arial" w:hAnsi="Arial" w:cs="Arial"/>
          <w:b/>
          <w:bCs/>
          <w:sz w:val="21"/>
          <w:szCs w:val="21"/>
        </w:rPr>
        <w:t xml:space="preserve">The Parties in Dispute and the arbitrator shall not disclose the existence, content, or results of any Dispute hereunder without the prior </w:t>
      </w:r>
      <w:r>
        <w:rPr>
          <w:rFonts w:ascii="Arial" w:eastAsia="Arial" w:hAnsi="Arial" w:cs="Arial"/>
          <w:b/>
          <w:bCs/>
          <w:sz w:val="21"/>
          <w:szCs w:val="21"/>
        </w:rPr>
        <w:t>written consent of the remaining Parties in Dispute.</w:t>
      </w:r>
    </w:p>
    <w:p w:rsidR="00B02A87" w:rsidRDefault="00B02A87">
      <w:pPr>
        <w:spacing w:line="2"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7.8.4</w:t>
      </w:r>
      <w:r>
        <w:rPr>
          <w:sz w:val="20"/>
          <w:szCs w:val="20"/>
        </w:rPr>
        <w:tab/>
      </w:r>
      <w:r>
        <w:rPr>
          <w:rFonts w:ascii="Arial" w:eastAsia="Arial" w:hAnsi="Arial" w:cs="Arial"/>
          <w:b/>
          <w:bCs/>
          <w:sz w:val="21"/>
          <w:szCs w:val="21"/>
        </w:rPr>
        <w:t>Representations and Warranties</w:t>
      </w:r>
    </w:p>
    <w:p w:rsidR="00B02A87" w:rsidRDefault="00B02A87">
      <w:pPr>
        <w:spacing w:line="116" w:lineRule="exact"/>
        <w:rPr>
          <w:sz w:val="20"/>
          <w:szCs w:val="20"/>
        </w:rPr>
      </w:pPr>
    </w:p>
    <w:p w:rsidR="00B02A87" w:rsidRDefault="003265B1">
      <w:pPr>
        <w:tabs>
          <w:tab w:val="left" w:pos="1280"/>
        </w:tabs>
        <w:spacing w:line="430" w:lineRule="auto"/>
        <w:ind w:left="1300" w:right="300" w:hanging="339"/>
        <w:jc w:val="both"/>
        <w:rPr>
          <w:sz w:val="20"/>
          <w:szCs w:val="20"/>
        </w:rPr>
      </w:pPr>
      <w:r>
        <w:rPr>
          <w:rFonts w:ascii="Arial" w:eastAsia="Arial" w:hAnsi="Arial" w:cs="Arial"/>
          <w:b/>
          <w:bCs/>
          <w:sz w:val="21"/>
          <w:szCs w:val="21"/>
        </w:rPr>
        <w:t>a.</w:t>
      </w:r>
      <w:r>
        <w:rPr>
          <w:sz w:val="20"/>
          <w:szCs w:val="20"/>
        </w:rPr>
        <w:tab/>
      </w:r>
      <w:r>
        <w:rPr>
          <w:rFonts w:ascii="Arial" w:eastAsia="Arial" w:hAnsi="Arial" w:cs="Arial"/>
          <w:b/>
          <w:bCs/>
          <w:sz w:val="21"/>
          <w:szCs w:val="21"/>
        </w:rPr>
        <w:t xml:space="preserve">The Applicant further warrants that they are under no obligation or restriction, nor shall they assume any such obligation or restriction, that would in any way </w:t>
      </w:r>
      <w:r>
        <w:rPr>
          <w:rFonts w:ascii="Arial" w:eastAsia="Arial" w:hAnsi="Arial" w:cs="Arial"/>
          <w:b/>
          <w:bCs/>
          <w:sz w:val="21"/>
          <w:szCs w:val="21"/>
        </w:rPr>
        <w:t>interfere or conflict with, or that would present a conflict of interest concerning, any obligations under this RFP or Contract.</w:t>
      </w:r>
    </w:p>
    <w:p w:rsidR="00B02A87" w:rsidRDefault="00B02A87">
      <w:pPr>
        <w:spacing w:line="26" w:lineRule="exact"/>
        <w:rPr>
          <w:sz w:val="20"/>
          <w:szCs w:val="20"/>
        </w:rPr>
      </w:pPr>
    </w:p>
    <w:p w:rsidR="00B02A87" w:rsidRDefault="003265B1">
      <w:pPr>
        <w:tabs>
          <w:tab w:val="left" w:pos="1280"/>
        </w:tabs>
        <w:spacing w:line="529" w:lineRule="auto"/>
        <w:ind w:left="1300" w:right="300" w:hanging="339"/>
        <w:jc w:val="both"/>
        <w:rPr>
          <w:sz w:val="20"/>
          <w:szCs w:val="20"/>
        </w:rPr>
      </w:pPr>
      <w:r>
        <w:rPr>
          <w:rFonts w:ascii="Arial" w:eastAsia="Arial" w:hAnsi="Arial" w:cs="Arial"/>
          <w:b/>
          <w:bCs/>
          <w:sz w:val="21"/>
          <w:szCs w:val="21"/>
        </w:rPr>
        <w:t>b.</w:t>
      </w:r>
      <w:r>
        <w:rPr>
          <w:sz w:val="20"/>
          <w:szCs w:val="20"/>
        </w:rPr>
        <w:tab/>
      </w:r>
      <w:r>
        <w:rPr>
          <w:rFonts w:ascii="Arial" w:eastAsia="Arial" w:hAnsi="Arial" w:cs="Arial"/>
          <w:b/>
          <w:bCs/>
          <w:sz w:val="21"/>
          <w:szCs w:val="21"/>
        </w:rPr>
        <w:t>The Applicant represents that it is duly incorporated, validly exists under applicable Law.</w:t>
      </w:r>
    </w:p>
    <w:p w:rsidR="00B02A87" w:rsidRDefault="00B02A87">
      <w:pPr>
        <w:spacing w:line="1" w:lineRule="exact"/>
        <w:rPr>
          <w:sz w:val="20"/>
          <w:szCs w:val="20"/>
        </w:rPr>
      </w:pPr>
    </w:p>
    <w:p w:rsidR="00B02A87" w:rsidRDefault="003265B1">
      <w:pPr>
        <w:tabs>
          <w:tab w:val="left" w:pos="1280"/>
        </w:tabs>
        <w:spacing w:line="420" w:lineRule="auto"/>
        <w:ind w:left="1300" w:right="300" w:hanging="339"/>
        <w:jc w:val="both"/>
        <w:rPr>
          <w:sz w:val="20"/>
          <w:szCs w:val="20"/>
        </w:rPr>
      </w:pPr>
      <w:r>
        <w:rPr>
          <w:rFonts w:ascii="Arial" w:eastAsia="Arial" w:hAnsi="Arial" w:cs="Arial"/>
          <w:b/>
          <w:bCs/>
          <w:sz w:val="20"/>
          <w:szCs w:val="20"/>
        </w:rPr>
        <w:t>c.</w:t>
      </w:r>
      <w:r>
        <w:rPr>
          <w:sz w:val="20"/>
          <w:szCs w:val="20"/>
        </w:rPr>
        <w:tab/>
      </w:r>
      <w:r>
        <w:rPr>
          <w:rFonts w:ascii="Arial" w:eastAsia="Arial" w:hAnsi="Arial" w:cs="Arial"/>
          <w:b/>
          <w:bCs/>
          <w:sz w:val="20"/>
          <w:szCs w:val="20"/>
        </w:rPr>
        <w:t>The Applicant represents th</w:t>
      </w:r>
      <w:r>
        <w:rPr>
          <w:rFonts w:ascii="Arial" w:eastAsia="Arial" w:hAnsi="Arial" w:cs="Arial"/>
          <w:b/>
          <w:bCs/>
          <w:sz w:val="20"/>
          <w:szCs w:val="20"/>
        </w:rPr>
        <w:t>at it has the right and authority to enter into Contract and perform its obligations there under. The execution, delivery and performance of terms and conditions under Contracts by Applicant and the performance of its obligations there under are duly autho</w:t>
      </w:r>
      <w:r>
        <w:rPr>
          <w:rFonts w:ascii="Arial" w:eastAsia="Arial" w:hAnsi="Arial" w:cs="Arial"/>
          <w:b/>
          <w:bCs/>
          <w:sz w:val="20"/>
          <w:szCs w:val="20"/>
        </w:rPr>
        <w:t>rized and approved by all necessary action and no other action on the part of Applicant is necessary to authorize the execution, delivery and performance under Contract.</w:t>
      </w:r>
    </w:p>
    <w:p w:rsidR="00B02A87" w:rsidRDefault="00B02A87">
      <w:pPr>
        <w:spacing w:line="60" w:lineRule="exact"/>
        <w:rPr>
          <w:sz w:val="20"/>
          <w:szCs w:val="20"/>
        </w:rPr>
      </w:pPr>
    </w:p>
    <w:p w:rsidR="00B02A87" w:rsidRDefault="003265B1">
      <w:pPr>
        <w:tabs>
          <w:tab w:val="left" w:pos="1280"/>
        </w:tabs>
        <w:spacing w:line="469" w:lineRule="auto"/>
        <w:ind w:left="1300" w:right="300" w:hanging="339"/>
        <w:jc w:val="both"/>
        <w:rPr>
          <w:sz w:val="20"/>
          <w:szCs w:val="20"/>
        </w:rPr>
      </w:pPr>
      <w:r>
        <w:rPr>
          <w:rFonts w:ascii="Arial" w:eastAsia="Arial" w:hAnsi="Arial" w:cs="Arial"/>
          <w:b/>
          <w:bCs/>
          <w:sz w:val="21"/>
          <w:szCs w:val="21"/>
        </w:rPr>
        <w:t>d.</w:t>
      </w:r>
      <w:r>
        <w:rPr>
          <w:sz w:val="20"/>
          <w:szCs w:val="20"/>
        </w:rPr>
        <w:tab/>
      </w:r>
      <w:r>
        <w:rPr>
          <w:rFonts w:ascii="Arial" w:eastAsia="Arial" w:hAnsi="Arial" w:cs="Arial"/>
          <w:b/>
          <w:bCs/>
          <w:sz w:val="21"/>
          <w:szCs w:val="21"/>
        </w:rPr>
        <w:t>The Applicant represents that the submission of responses to this document, execut</w:t>
      </w:r>
      <w:r>
        <w:rPr>
          <w:rFonts w:ascii="Arial" w:eastAsia="Arial" w:hAnsi="Arial" w:cs="Arial"/>
          <w:b/>
          <w:bCs/>
          <w:sz w:val="21"/>
          <w:szCs w:val="21"/>
        </w:rPr>
        <w:t>ion, delivery and performance under the Contract entered in case the Applicant is selected:</w:t>
      </w:r>
    </w:p>
    <w:p w:rsidR="00B02A87" w:rsidRDefault="00B02A87">
      <w:pPr>
        <w:spacing w:line="3" w:lineRule="exact"/>
        <w:rPr>
          <w:sz w:val="20"/>
          <w:szCs w:val="20"/>
        </w:rPr>
      </w:pPr>
    </w:p>
    <w:p w:rsidR="00B02A87" w:rsidRDefault="003265B1">
      <w:pPr>
        <w:spacing w:line="413" w:lineRule="auto"/>
        <w:ind w:left="1640" w:right="300"/>
        <w:jc w:val="right"/>
        <w:rPr>
          <w:sz w:val="20"/>
          <w:szCs w:val="20"/>
        </w:rPr>
      </w:pPr>
      <w:r>
        <w:rPr>
          <w:rFonts w:ascii="Arial" w:eastAsia="Arial" w:hAnsi="Arial" w:cs="Arial"/>
          <w:b/>
          <w:bCs/>
          <w:sz w:val="18"/>
          <w:szCs w:val="18"/>
        </w:rPr>
        <w:t>i.   Shall not violate or contravene any provision of its documents of incorporation; ii.   Shall not violate or contravene any law, statute, rule, regulation, lic</w:t>
      </w:r>
      <w:r>
        <w:rPr>
          <w:rFonts w:ascii="Arial" w:eastAsia="Arial" w:hAnsi="Arial" w:cs="Arial"/>
          <w:b/>
          <w:bCs/>
          <w:sz w:val="18"/>
          <w:szCs w:val="18"/>
        </w:rPr>
        <w:t>ensing requirement,  order,   injunction  or  decree  of  any  court,  governmental instrumentality or other regulatory, governmental or public body, entity or authority by which it is bound or by which any of its properties or assets are</w:t>
      </w:r>
    </w:p>
    <w:p w:rsidR="00B02A87" w:rsidRDefault="00B02A87">
      <w:pPr>
        <w:spacing w:line="3" w:lineRule="exact"/>
        <w:rPr>
          <w:sz w:val="20"/>
          <w:szCs w:val="20"/>
        </w:rPr>
      </w:pPr>
    </w:p>
    <w:p w:rsidR="00B02A87" w:rsidRDefault="003265B1">
      <w:pPr>
        <w:ind w:left="1980"/>
        <w:rPr>
          <w:sz w:val="20"/>
          <w:szCs w:val="20"/>
        </w:rPr>
      </w:pPr>
      <w:r>
        <w:rPr>
          <w:rFonts w:ascii="Arial" w:eastAsia="Arial" w:hAnsi="Arial" w:cs="Arial"/>
          <w:b/>
          <w:bCs/>
          <w:sz w:val="21"/>
          <w:szCs w:val="21"/>
        </w:rPr>
        <w:t>bound;</w:t>
      </w:r>
    </w:p>
    <w:p w:rsidR="00B02A87" w:rsidRDefault="00B02A87">
      <w:pPr>
        <w:spacing w:line="119" w:lineRule="exact"/>
        <w:rPr>
          <w:sz w:val="20"/>
          <w:szCs w:val="20"/>
        </w:rPr>
      </w:pPr>
    </w:p>
    <w:p w:rsidR="00B02A87" w:rsidRDefault="003265B1">
      <w:pPr>
        <w:tabs>
          <w:tab w:val="left" w:pos="1960"/>
        </w:tabs>
        <w:spacing w:line="424" w:lineRule="auto"/>
        <w:ind w:left="1980" w:right="300" w:hanging="339"/>
        <w:jc w:val="both"/>
        <w:rPr>
          <w:sz w:val="20"/>
          <w:szCs w:val="20"/>
        </w:rPr>
      </w:pPr>
      <w:r>
        <w:rPr>
          <w:rFonts w:ascii="Arial" w:eastAsia="Arial" w:hAnsi="Arial" w:cs="Arial"/>
          <w:b/>
          <w:bCs/>
          <w:sz w:val="19"/>
          <w:szCs w:val="19"/>
        </w:rPr>
        <w:t>iii.</w:t>
      </w:r>
      <w:r>
        <w:rPr>
          <w:sz w:val="20"/>
          <w:szCs w:val="20"/>
        </w:rPr>
        <w:tab/>
      </w:r>
      <w:r>
        <w:rPr>
          <w:rFonts w:ascii="Arial" w:eastAsia="Arial" w:hAnsi="Arial" w:cs="Arial"/>
          <w:b/>
          <w:bCs/>
          <w:sz w:val="19"/>
          <w:szCs w:val="19"/>
        </w:rPr>
        <w:t xml:space="preserve">To </w:t>
      </w:r>
      <w:r>
        <w:rPr>
          <w:rFonts w:ascii="Arial" w:eastAsia="Arial" w:hAnsi="Arial" w:cs="Arial"/>
          <w:b/>
          <w:bCs/>
          <w:sz w:val="19"/>
          <w:szCs w:val="19"/>
        </w:rPr>
        <w:t>the best of its knowledge, after reasonable investigation, no representation or warranty by the Applicant, and no document furnished or to be furnished to NSDC, or in connection herewith or with the transactions contemplated</w:t>
      </w:r>
    </w:p>
    <w:p w:rsidR="00B02A87" w:rsidRDefault="00B02A87">
      <w:pPr>
        <w:spacing w:line="1" w:lineRule="exact"/>
        <w:rPr>
          <w:sz w:val="20"/>
          <w:szCs w:val="20"/>
        </w:rPr>
      </w:pPr>
    </w:p>
    <w:p w:rsidR="00B02A87" w:rsidRDefault="003265B1">
      <w:pPr>
        <w:ind w:right="20"/>
        <w:jc w:val="center"/>
        <w:rPr>
          <w:sz w:val="20"/>
          <w:szCs w:val="20"/>
        </w:rPr>
      </w:pPr>
      <w:r>
        <w:rPr>
          <w:rFonts w:ascii="Arial" w:eastAsia="Arial" w:hAnsi="Arial" w:cs="Arial"/>
          <w:b/>
          <w:bCs/>
          <w:sz w:val="23"/>
          <w:szCs w:val="23"/>
        </w:rPr>
        <w:t>22</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spacing w:line="389" w:lineRule="auto"/>
        <w:ind w:left="1980" w:right="300"/>
        <w:jc w:val="both"/>
        <w:rPr>
          <w:sz w:val="20"/>
          <w:szCs w:val="20"/>
        </w:rPr>
      </w:pPr>
      <w:r>
        <w:rPr>
          <w:rFonts w:ascii="Arial" w:eastAsia="Arial" w:hAnsi="Arial" w:cs="Arial"/>
          <w:b/>
          <w:bCs/>
          <w:sz w:val="21"/>
          <w:szCs w:val="21"/>
        </w:rPr>
        <w:lastRenderedPageBreak/>
        <w:t>hereby, contain</w:t>
      </w:r>
      <w:r>
        <w:rPr>
          <w:rFonts w:ascii="Arial" w:eastAsia="Arial" w:hAnsi="Arial" w:cs="Arial"/>
          <w:b/>
          <w:bCs/>
          <w:sz w:val="21"/>
          <w:szCs w:val="21"/>
        </w:rPr>
        <w:t>s or shall contain any untrue or misleading statement or omits or shall omit any fact necessary to make the statements contained herein or therein, in light of the circumstances under which it is made. There have been no events or transactions, or facts or</w:t>
      </w:r>
      <w:r>
        <w:rPr>
          <w:rFonts w:ascii="Arial" w:eastAsia="Arial" w:hAnsi="Arial" w:cs="Arial"/>
          <w:b/>
          <w:bCs/>
          <w:sz w:val="21"/>
          <w:szCs w:val="21"/>
        </w:rPr>
        <w:t xml:space="preserve"> information which has come to, or upon reasonable diligence, should have come to the Applicant and which have not been disclosed, having a direct impact on the transactions contemplated hereunder.</w:t>
      </w:r>
    </w:p>
    <w:p w:rsidR="00B02A87" w:rsidRDefault="00B02A87">
      <w:pPr>
        <w:spacing w:line="200" w:lineRule="exact"/>
        <w:rPr>
          <w:sz w:val="20"/>
          <w:szCs w:val="20"/>
        </w:rPr>
      </w:pPr>
    </w:p>
    <w:p w:rsidR="00B02A87" w:rsidRDefault="00B02A87">
      <w:pPr>
        <w:spacing w:line="233"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7.8.5</w:t>
      </w:r>
      <w:r>
        <w:rPr>
          <w:sz w:val="20"/>
          <w:szCs w:val="20"/>
        </w:rPr>
        <w:tab/>
      </w:r>
      <w:r>
        <w:rPr>
          <w:rFonts w:ascii="Arial" w:eastAsia="Arial" w:hAnsi="Arial" w:cs="Arial"/>
          <w:b/>
          <w:bCs/>
          <w:sz w:val="21"/>
          <w:szCs w:val="21"/>
        </w:rPr>
        <w:t>Right to Change</w:t>
      </w:r>
    </w:p>
    <w:p w:rsidR="00B02A87" w:rsidRDefault="00B02A87">
      <w:pPr>
        <w:spacing w:line="200" w:lineRule="exact"/>
        <w:rPr>
          <w:sz w:val="20"/>
          <w:szCs w:val="20"/>
        </w:rPr>
      </w:pPr>
    </w:p>
    <w:p w:rsidR="00B02A87" w:rsidRDefault="00B02A87">
      <w:pPr>
        <w:spacing w:line="264" w:lineRule="exact"/>
        <w:rPr>
          <w:sz w:val="20"/>
          <w:szCs w:val="20"/>
        </w:rPr>
      </w:pPr>
    </w:p>
    <w:p w:rsidR="00B02A87" w:rsidRDefault="003265B1">
      <w:pPr>
        <w:spacing w:line="524" w:lineRule="auto"/>
        <w:ind w:left="960" w:right="300"/>
        <w:rPr>
          <w:sz w:val="20"/>
          <w:szCs w:val="20"/>
        </w:rPr>
      </w:pPr>
      <w:r>
        <w:rPr>
          <w:rFonts w:ascii="Arial" w:eastAsia="Arial" w:hAnsi="Arial" w:cs="Arial"/>
          <w:b/>
          <w:bCs/>
          <w:sz w:val="21"/>
          <w:szCs w:val="21"/>
        </w:rPr>
        <w:t>NSDC reserves its right to chang</w:t>
      </w:r>
      <w:r>
        <w:rPr>
          <w:rFonts w:ascii="Arial" w:eastAsia="Arial" w:hAnsi="Arial" w:cs="Arial"/>
          <w:b/>
          <w:bCs/>
          <w:sz w:val="21"/>
          <w:szCs w:val="21"/>
        </w:rPr>
        <w:t>e any of the terms &amp; conditions at the time of execution of Contract with the Applicant.</w:t>
      </w:r>
    </w:p>
    <w:p w:rsidR="00B02A87" w:rsidRDefault="00B02A87">
      <w:pPr>
        <w:spacing w:line="2" w:lineRule="exact"/>
        <w:rPr>
          <w:sz w:val="20"/>
          <w:szCs w:val="20"/>
        </w:rPr>
      </w:pPr>
    </w:p>
    <w:p w:rsidR="00B02A87" w:rsidRDefault="003265B1">
      <w:pPr>
        <w:tabs>
          <w:tab w:val="left" w:pos="940"/>
        </w:tabs>
        <w:ind w:left="280"/>
        <w:rPr>
          <w:sz w:val="20"/>
          <w:szCs w:val="20"/>
        </w:rPr>
      </w:pPr>
      <w:r>
        <w:rPr>
          <w:rFonts w:ascii="Arial" w:eastAsia="Arial" w:hAnsi="Arial" w:cs="Arial"/>
          <w:b/>
          <w:bCs/>
          <w:sz w:val="21"/>
          <w:szCs w:val="21"/>
        </w:rPr>
        <w:t>7.8.6</w:t>
      </w:r>
      <w:r>
        <w:rPr>
          <w:sz w:val="20"/>
          <w:szCs w:val="20"/>
        </w:rPr>
        <w:tab/>
      </w:r>
      <w:r>
        <w:rPr>
          <w:rFonts w:ascii="Arial" w:eastAsia="Arial" w:hAnsi="Arial" w:cs="Arial"/>
          <w:b/>
          <w:bCs/>
          <w:sz w:val="21"/>
          <w:szCs w:val="21"/>
        </w:rPr>
        <w:t>Other Standard Terms of the Contract</w:t>
      </w:r>
    </w:p>
    <w:p w:rsidR="00B02A87" w:rsidRDefault="00B02A87">
      <w:pPr>
        <w:spacing w:line="200" w:lineRule="exact"/>
        <w:rPr>
          <w:sz w:val="20"/>
          <w:szCs w:val="20"/>
        </w:rPr>
      </w:pPr>
    </w:p>
    <w:p w:rsidR="00B02A87" w:rsidRDefault="00B02A87">
      <w:pPr>
        <w:spacing w:line="264" w:lineRule="exact"/>
        <w:rPr>
          <w:sz w:val="20"/>
          <w:szCs w:val="20"/>
        </w:rPr>
      </w:pPr>
    </w:p>
    <w:p w:rsidR="00B02A87" w:rsidRDefault="003265B1">
      <w:pPr>
        <w:spacing w:line="524" w:lineRule="auto"/>
        <w:ind w:left="700" w:right="760"/>
        <w:rPr>
          <w:sz w:val="20"/>
          <w:szCs w:val="20"/>
        </w:rPr>
      </w:pPr>
      <w:r>
        <w:rPr>
          <w:rFonts w:ascii="Arial" w:eastAsia="Arial" w:hAnsi="Arial" w:cs="Arial"/>
          <w:b/>
          <w:bCs/>
          <w:sz w:val="21"/>
          <w:szCs w:val="21"/>
        </w:rPr>
        <w:t>The selected Applicant has been referred as “Service Provider” in this entire sub-clause 7.8.6</w:t>
      </w:r>
    </w:p>
    <w:p w:rsidR="00B02A87" w:rsidRDefault="00B02A87">
      <w:pPr>
        <w:spacing w:line="2" w:lineRule="exact"/>
        <w:rPr>
          <w:sz w:val="20"/>
          <w:szCs w:val="20"/>
        </w:rPr>
      </w:pPr>
    </w:p>
    <w:p w:rsidR="00B02A87" w:rsidRDefault="003265B1">
      <w:pPr>
        <w:numPr>
          <w:ilvl w:val="0"/>
          <w:numId w:val="15"/>
        </w:numPr>
        <w:tabs>
          <w:tab w:val="left" w:pos="960"/>
        </w:tabs>
        <w:ind w:left="960" w:hanging="343"/>
        <w:rPr>
          <w:rFonts w:ascii="Arial" w:eastAsia="Arial" w:hAnsi="Arial" w:cs="Arial"/>
          <w:b/>
          <w:bCs/>
          <w:sz w:val="21"/>
          <w:szCs w:val="21"/>
        </w:rPr>
      </w:pPr>
      <w:r>
        <w:rPr>
          <w:rFonts w:ascii="Arial" w:eastAsia="Arial" w:hAnsi="Arial" w:cs="Arial"/>
          <w:b/>
          <w:bCs/>
          <w:sz w:val="21"/>
          <w:szCs w:val="21"/>
        </w:rPr>
        <w:t xml:space="preserve">REPRESENTATIONS AND </w:t>
      </w:r>
      <w:r>
        <w:rPr>
          <w:rFonts w:ascii="Arial" w:eastAsia="Arial" w:hAnsi="Arial" w:cs="Arial"/>
          <w:b/>
          <w:bCs/>
          <w:sz w:val="21"/>
          <w:szCs w:val="21"/>
        </w:rPr>
        <w:t>WARRANTIES: Service Provider represents and</w:t>
      </w:r>
    </w:p>
    <w:p w:rsidR="00B02A87" w:rsidRDefault="00B02A87">
      <w:pPr>
        <w:spacing w:line="113" w:lineRule="exact"/>
        <w:rPr>
          <w:rFonts w:ascii="Arial" w:eastAsia="Arial" w:hAnsi="Arial" w:cs="Arial"/>
          <w:b/>
          <w:bCs/>
          <w:sz w:val="21"/>
          <w:szCs w:val="21"/>
        </w:rPr>
      </w:pPr>
    </w:p>
    <w:p w:rsidR="00B02A87" w:rsidRDefault="003265B1">
      <w:pPr>
        <w:spacing w:line="396" w:lineRule="auto"/>
        <w:ind w:left="960" w:right="360"/>
        <w:rPr>
          <w:rFonts w:ascii="Arial" w:eastAsia="Arial" w:hAnsi="Arial" w:cs="Arial"/>
          <w:b/>
          <w:bCs/>
          <w:sz w:val="21"/>
          <w:szCs w:val="21"/>
        </w:rPr>
      </w:pPr>
      <w:r>
        <w:rPr>
          <w:rFonts w:ascii="Arial" w:eastAsia="Arial" w:hAnsi="Arial" w:cs="Arial"/>
          <w:b/>
          <w:bCs/>
          <w:sz w:val="19"/>
          <w:szCs w:val="19"/>
        </w:rPr>
        <w:t>warrants that: (i) it has the full power to enter into the Contract and to perform its obligations under the Contract; (ii) Service Provider’s Services conforms to RFP, NSDC’s specifications and Service Provider</w:t>
      </w:r>
      <w:r>
        <w:rPr>
          <w:rFonts w:ascii="Arial" w:eastAsia="Arial" w:hAnsi="Arial" w:cs="Arial"/>
          <w:b/>
          <w:bCs/>
          <w:sz w:val="19"/>
          <w:szCs w:val="19"/>
        </w:rPr>
        <w:t>’s Proposal (iii) it is familiar with and is in full compliance with the anti-corruption laws in India including but not limited to the Prevention of Corruption Act, 1988 (“PCA”), Indian Penal Code, 1860 (“IPC”) and any other anti-corruption laws and their</w:t>
      </w:r>
      <w:r>
        <w:rPr>
          <w:rFonts w:ascii="Arial" w:eastAsia="Arial" w:hAnsi="Arial" w:cs="Arial"/>
          <w:b/>
          <w:bCs/>
          <w:sz w:val="19"/>
          <w:szCs w:val="19"/>
        </w:rPr>
        <w:t xml:space="preserve"> respective purposes, including its prohibition against bribery, corrupt payment, offer, promise, or authorization of any payment or transfer of anything of value, directly or indirectly, to any government official or employee (including employees of gover</w:t>
      </w:r>
      <w:r>
        <w:rPr>
          <w:rFonts w:ascii="Arial" w:eastAsia="Arial" w:hAnsi="Arial" w:cs="Arial"/>
          <w:b/>
          <w:bCs/>
          <w:sz w:val="19"/>
          <w:szCs w:val="19"/>
        </w:rPr>
        <w:t>nment-owned or controlled companies or public international organizations) or to any political party, party official, or candidate for public office.; (iv) it will not use or disclose any information that may identify an individual ("Personal Data") that i</w:t>
      </w:r>
      <w:r>
        <w:rPr>
          <w:rFonts w:ascii="Arial" w:eastAsia="Arial" w:hAnsi="Arial" w:cs="Arial"/>
          <w:b/>
          <w:bCs/>
          <w:sz w:val="19"/>
          <w:szCs w:val="19"/>
        </w:rPr>
        <w:t>s processed for or on behalf of NSDC; (v) only to the extent that Service Provider actually processes Personal Data it will: (A) implement and maintain appropriate technical and organizational measures and other protections for Personal Data (including, wi</w:t>
      </w:r>
      <w:r>
        <w:rPr>
          <w:rFonts w:ascii="Arial" w:eastAsia="Arial" w:hAnsi="Arial" w:cs="Arial"/>
          <w:b/>
          <w:bCs/>
          <w:sz w:val="19"/>
          <w:szCs w:val="19"/>
        </w:rPr>
        <w:t>thout limitation, not loading Personal Data provided to Service Provider on (a) any laptop computers or (b) any portable storage media that can be removed from Service Provider's premises unless in each case such data has been encrypted and such data is lo</w:t>
      </w:r>
      <w:r>
        <w:rPr>
          <w:rFonts w:ascii="Arial" w:eastAsia="Arial" w:hAnsi="Arial" w:cs="Arial"/>
          <w:b/>
          <w:bCs/>
          <w:sz w:val="19"/>
          <w:szCs w:val="19"/>
        </w:rPr>
        <w:t>aded onto portable storage media solely for the purpose of</w:t>
      </w:r>
    </w:p>
    <w:p w:rsidR="00B02A87" w:rsidRDefault="00B02A87">
      <w:pPr>
        <w:spacing w:line="7" w:lineRule="exact"/>
        <w:rPr>
          <w:sz w:val="20"/>
          <w:szCs w:val="20"/>
        </w:rPr>
      </w:pPr>
    </w:p>
    <w:p w:rsidR="00B02A87" w:rsidRDefault="003265B1">
      <w:pPr>
        <w:ind w:right="20"/>
        <w:jc w:val="center"/>
        <w:rPr>
          <w:sz w:val="20"/>
          <w:szCs w:val="20"/>
        </w:rPr>
      </w:pPr>
      <w:r>
        <w:rPr>
          <w:rFonts w:ascii="Arial" w:eastAsia="Arial" w:hAnsi="Arial" w:cs="Arial"/>
          <w:b/>
          <w:bCs/>
          <w:sz w:val="23"/>
          <w:szCs w:val="23"/>
        </w:rPr>
        <w:t>23</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spacing w:line="381" w:lineRule="auto"/>
        <w:ind w:left="960" w:right="360"/>
        <w:rPr>
          <w:sz w:val="20"/>
          <w:szCs w:val="20"/>
        </w:rPr>
      </w:pPr>
      <w:r>
        <w:rPr>
          <w:rFonts w:ascii="Arial" w:eastAsia="Arial" w:hAnsi="Arial" w:cs="Arial"/>
          <w:b/>
          <w:bCs/>
          <w:sz w:val="20"/>
          <w:szCs w:val="20"/>
        </w:rPr>
        <w:lastRenderedPageBreak/>
        <w:t>moving such data to off-site storage, (B) report to NSDC any breaches of security of Personal Data immediately after discovery (“Security Incident”), (C) cooperate fully with NSDC i</w:t>
      </w:r>
      <w:r>
        <w:rPr>
          <w:rFonts w:ascii="Arial" w:eastAsia="Arial" w:hAnsi="Arial" w:cs="Arial"/>
          <w:b/>
          <w:bCs/>
          <w:sz w:val="20"/>
          <w:szCs w:val="20"/>
        </w:rPr>
        <w:t xml:space="preserve">n investigating any Security Incidents , (D) cooperate fully with NSDC's requests for access to, correction of, and destruction of Personal Data in Service Provider's possession, (E) comply with all instructions or other requirements provided or issued by </w:t>
      </w:r>
      <w:r>
        <w:rPr>
          <w:rFonts w:ascii="Arial" w:eastAsia="Arial" w:hAnsi="Arial" w:cs="Arial"/>
          <w:b/>
          <w:bCs/>
          <w:sz w:val="20"/>
          <w:szCs w:val="20"/>
        </w:rPr>
        <w:t>NSDC from time to time relating to Personal Data, and (F) permit NSDC and/or its duly authorized representatives, on reasonable prior notice, to inspect and audit Service Provider’s business premises and computer systems to enable NSDC to verify that Servi</w:t>
      </w:r>
      <w:r>
        <w:rPr>
          <w:rFonts w:ascii="Arial" w:eastAsia="Arial" w:hAnsi="Arial" w:cs="Arial"/>
          <w:b/>
          <w:bCs/>
          <w:sz w:val="20"/>
          <w:szCs w:val="20"/>
        </w:rPr>
        <w:t>ce Provider is in full compliance with its processing obligations under the Contract; (vi) it will not transfer Personal Data across any country border unless it is (a) strictly unavoidable for the proper performance under the Contract, and (b) notified to</w:t>
      </w:r>
      <w:r>
        <w:rPr>
          <w:rFonts w:ascii="Arial" w:eastAsia="Arial" w:hAnsi="Arial" w:cs="Arial"/>
          <w:b/>
          <w:bCs/>
          <w:sz w:val="20"/>
          <w:szCs w:val="20"/>
        </w:rPr>
        <w:t xml:space="preserve"> NSDC in writing prior to any such transfer. Upon NSDC’s request, Service Provider shall enter into such other arrangements with NSDC as NSDC considers appropriate in order to ensure that Service Provider’s transfers are lawful; and (vii) it will not provi</w:t>
      </w:r>
      <w:r>
        <w:rPr>
          <w:rFonts w:ascii="Arial" w:eastAsia="Arial" w:hAnsi="Arial" w:cs="Arial"/>
          <w:b/>
          <w:bCs/>
          <w:sz w:val="20"/>
          <w:szCs w:val="20"/>
        </w:rPr>
        <w:t xml:space="preserve">de NSDC with Personal Data of any third party or its own employees. Notwithstanding the foregoing, if Service Provider does provide NSDC with any Personal Data, Service Provider represents and warrants that it has obtained the necessary consent to provide </w:t>
      </w:r>
      <w:r>
        <w:rPr>
          <w:rFonts w:ascii="Arial" w:eastAsia="Arial" w:hAnsi="Arial" w:cs="Arial"/>
          <w:b/>
          <w:bCs/>
          <w:sz w:val="20"/>
          <w:szCs w:val="20"/>
        </w:rPr>
        <w:t>that Personal Data to NSDC and to allow NSDC to use, disclose, and transmit such Personal Data on a worldwide basis among NSDC and its affiliates in connection with the Contract.</w:t>
      </w:r>
    </w:p>
    <w:p w:rsidR="00B02A87" w:rsidRDefault="00B02A87">
      <w:pPr>
        <w:spacing w:line="102" w:lineRule="exact"/>
        <w:rPr>
          <w:sz w:val="20"/>
          <w:szCs w:val="20"/>
        </w:rPr>
      </w:pPr>
    </w:p>
    <w:p w:rsidR="00B02A87" w:rsidRDefault="003265B1">
      <w:pPr>
        <w:ind w:left="620"/>
        <w:rPr>
          <w:sz w:val="20"/>
          <w:szCs w:val="20"/>
        </w:rPr>
      </w:pPr>
      <w:r>
        <w:rPr>
          <w:rFonts w:ascii="Arial" w:eastAsia="Arial" w:hAnsi="Arial" w:cs="Arial"/>
          <w:b/>
          <w:bCs/>
          <w:sz w:val="21"/>
          <w:szCs w:val="21"/>
        </w:rPr>
        <w:t>(b) NO PARTNERSHIP OR EMPLOYEE RELATIONSHIP:</w:t>
      </w:r>
    </w:p>
    <w:p w:rsidR="00B02A87" w:rsidRDefault="00B02A87">
      <w:pPr>
        <w:spacing w:line="109" w:lineRule="exact"/>
        <w:rPr>
          <w:sz w:val="20"/>
          <w:szCs w:val="20"/>
        </w:rPr>
      </w:pPr>
    </w:p>
    <w:p w:rsidR="00B02A87" w:rsidRDefault="003265B1">
      <w:pPr>
        <w:tabs>
          <w:tab w:val="left" w:pos="1280"/>
        </w:tabs>
        <w:spacing w:line="387" w:lineRule="auto"/>
        <w:ind w:left="1300" w:right="300" w:hanging="679"/>
        <w:jc w:val="both"/>
        <w:rPr>
          <w:sz w:val="20"/>
          <w:szCs w:val="20"/>
        </w:rPr>
      </w:pPr>
      <w:r>
        <w:rPr>
          <w:rFonts w:ascii="Arial" w:eastAsia="Arial" w:hAnsi="Arial" w:cs="Arial"/>
          <w:b/>
          <w:bCs/>
          <w:sz w:val="19"/>
          <w:szCs w:val="19"/>
        </w:rPr>
        <w:t>(i)</w:t>
      </w:r>
      <w:r>
        <w:rPr>
          <w:sz w:val="20"/>
          <w:szCs w:val="20"/>
        </w:rPr>
        <w:tab/>
      </w:r>
      <w:r>
        <w:rPr>
          <w:rFonts w:ascii="Arial" w:eastAsia="Arial" w:hAnsi="Arial" w:cs="Arial"/>
          <w:b/>
          <w:bCs/>
          <w:sz w:val="19"/>
          <w:szCs w:val="19"/>
        </w:rPr>
        <w:t>Independent Contractors: N</w:t>
      </w:r>
      <w:r>
        <w:rPr>
          <w:rFonts w:ascii="Arial" w:eastAsia="Arial" w:hAnsi="Arial" w:cs="Arial"/>
          <w:b/>
          <w:bCs/>
          <w:sz w:val="19"/>
          <w:szCs w:val="19"/>
        </w:rPr>
        <w:t>othing in the Contract is intended, or shall be construed, to create a partnership, joint venture, principal-agent or employer- employee relationship between the parties. Except as otherwise expressly stated in the Contract, Service Provider has no authori</w:t>
      </w:r>
      <w:r>
        <w:rPr>
          <w:rFonts w:ascii="Arial" w:eastAsia="Arial" w:hAnsi="Arial" w:cs="Arial"/>
          <w:b/>
          <w:bCs/>
          <w:sz w:val="19"/>
          <w:szCs w:val="19"/>
        </w:rPr>
        <w:t>ty to act on behalf of or to enter into any contract, incur any liability, or make any representation on behalf of NSDC.</w:t>
      </w:r>
    </w:p>
    <w:p w:rsidR="00B02A87" w:rsidRDefault="003265B1">
      <w:pPr>
        <w:tabs>
          <w:tab w:val="left" w:pos="1280"/>
        </w:tabs>
        <w:spacing w:line="350" w:lineRule="auto"/>
        <w:ind w:left="1300" w:right="300" w:hanging="679"/>
        <w:jc w:val="both"/>
        <w:rPr>
          <w:sz w:val="20"/>
          <w:szCs w:val="20"/>
        </w:rPr>
      </w:pPr>
      <w:r>
        <w:rPr>
          <w:rFonts w:ascii="Arial" w:eastAsia="Arial" w:hAnsi="Arial" w:cs="Arial"/>
          <w:b/>
          <w:bCs/>
          <w:sz w:val="21"/>
          <w:szCs w:val="21"/>
        </w:rPr>
        <w:t>(ii)</w:t>
      </w:r>
      <w:r>
        <w:rPr>
          <w:sz w:val="20"/>
          <w:szCs w:val="20"/>
        </w:rPr>
        <w:tab/>
      </w:r>
      <w:r>
        <w:rPr>
          <w:rFonts w:ascii="Arial" w:eastAsia="Arial" w:hAnsi="Arial" w:cs="Arial"/>
          <w:b/>
          <w:bCs/>
          <w:sz w:val="21"/>
          <w:szCs w:val="21"/>
        </w:rPr>
        <w:t xml:space="preserve">Performance of Work: Except as otherwise expressly stated in the Contract, Service Provider will secure all licenses and permits, </w:t>
      </w:r>
      <w:r>
        <w:rPr>
          <w:rFonts w:ascii="Arial" w:eastAsia="Arial" w:hAnsi="Arial" w:cs="Arial"/>
          <w:b/>
          <w:bCs/>
          <w:sz w:val="21"/>
          <w:szCs w:val="21"/>
        </w:rPr>
        <w:t>and supply all tools and equipment, necessary to perform the Services.</w:t>
      </w:r>
    </w:p>
    <w:p w:rsidR="00B02A87" w:rsidRDefault="00B02A87">
      <w:pPr>
        <w:spacing w:line="2" w:lineRule="exact"/>
        <w:rPr>
          <w:sz w:val="20"/>
          <w:szCs w:val="20"/>
        </w:rPr>
      </w:pPr>
    </w:p>
    <w:p w:rsidR="00B02A87" w:rsidRDefault="003265B1">
      <w:pPr>
        <w:tabs>
          <w:tab w:val="left" w:pos="1280"/>
        </w:tabs>
        <w:spacing w:line="350" w:lineRule="auto"/>
        <w:ind w:left="1300" w:right="300" w:hanging="679"/>
        <w:jc w:val="both"/>
        <w:rPr>
          <w:sz w:val="20"/>
          <w:szCs w:val="20"/>
        </w:rPr>
      </w:pPr>
      <w:r>
        <w:rPr>
          <w:rFonts w:ascii="Arial" w:eastAsia="Arial" w:hAnsi="Arial" w:cs="Arial"/>
          <w:b/>
          <w:bCs/>
          <w:sz w:val="21"/>
          <w:szCs w:val="21"/>
        </w:rPr>
        <w:t>(iii)</w:t>
      </w:r>
      <w:r>
        <w:rPr>
          <w:sz w:val="20"/>
          <w:szCs w:val="20"/>
        </w:rPr>
        <w:tab/>
      </w:r>
      <w:r>
        <w:rPr>
          <w:rFonts w:ascii="Arial" w:eastAsia="Arial" w:hAnsi="Arial" w:cs="Arial"/>
          <w:b/>
          <w:bCs/>
          <w:sz w:val="21"/>
          <w:szCs w:val="21"/>
        </w:rPr>
        <w:t>No Employee Relationship: Service Provider will not be entitled to any of the benefits that NSDC may make available to its employees including, but not limited to group health or</w:t>
      </w:r>
      <w:r>
        <w:rPr>
          <w:rFonts w:ascii="Arial" w:eastAsia="Arial" w:hAnsi="Arial" w:cs="Arial"/>
          <w:b/>
          <w:bCs/>
          <w:sz w:val="21"/>
          <w:szCs w:val="21"/>
        </w:rPr>
        <w:t xml:space="preserve"> life insurance, or retirement benefits.</w:t>
      </w:r>
    </w:p>
    <w:p w:rsidR="00B02A87" w:rsidRDefault="00B02A87">
      <w:pPr>
        <w:spacing w:line="2" w:lineRule="exact"/>
        <w:rPr>
          <w:sz w:val="20"/>
          <w:szCs w:val="20"/>
        </w:rPr>
      </w:pPr>
    </w:p>
    <w:p w:rsidR="00B02A87" w:rsidRDefault="003265B1">
      <w:pPr>
        <w:tabs>
          <w:tab w:val="left" w:pos="1280"/>
        </w:tabs>
        <w:spacing w:line="482" w:lineRule="auto"/>
        <w:ind w:left="1300" w:right="300" w:hanging="679"/>
        <w:jc w:val="both"/>
        <w:rPr>
          <w:sz w:val="20"/>
          <w:szCs w:val="20"/>
        </w:rPr>
      </w:pPr>
      <w:r>
        <w:rPr>
          <w:rFonts w:ascii="Arial" w:eastAsia="Arial" w:hAnsi="Arial" w:cs="Arial"/>
          <w:b/>
          <w:bCs/>
          <w:sz w:val="19"/>
          <w:szCs w:val="19"/>
        </w:rPr>
        <w:t>(iv)</w:t>
      </w:r>
      <w:r>
        <w:rPr>
          <w:sz w:val="20"/>
          <w:szCs w:val="20"/>
        </w:rPr>
        <w:tab/>
      </w:r>
      <w:r>
        <w:rPr>
          <w:rFonts w:ascii="Arial" w:eastAsia="Arial" w:hAnsi="Arial" w:cs="Arial"/>
          <w:b/>
          <w:bCs/>
          <w:sz w:val="19"/>
          <w:szCs w:val="19"/>
        </w:rPr>
        <w:t>Service Provider’s Obligations Flowing from Payments It Makes: Service Provider is solely responsible for all taxes and withholdings, severance and redundancy pay, benefits (including, without limitation, vaca</w:t>
      </w:r>
      <w:r>
        <w:rPr>
          <w:rFonts w:ascii="Arial" w:eastAsia="Arial" w:hAnsi="Arial" w:cs="Arial"/>
          <w:b/>
          <w:bCs/>
          <w:sz w:val="19"/>
          <w:szCs w:val="19"/>
        </w:rPr>
        <w:t>tion, sick leave, holidays, pension or profit sharing contributions, stock options, etc.), and other similar obligations, whether</w:t>
      </w:r>
    </w:p>
    <w:p w:rsidR="00B02A87" w:rsidRDefault="00B02A87">
      <w:pPr>
        <w:spacing w:line="160" w:lineRule="exact"/>
        <w:rPr>
          <w:sz w:val="20"/>
          <w:szCs w:val="20"/>
        </w:rPr>
      </w:pPr>
    </w:p>
    <w:p w:rsidR="00B02A87" w:rsidRDefault="003265B1">
      <w:pPr>
        <w:ind w:right="20"/>
        <w:jc w:val="center"/>
        <w:rPr>
          <w:sz w:val="20"/>
          <w:szCs w:val="20"/>
        </w:rPr>
      </w:pPr>
      <w:r>
        <w:rPr>
          <w:rFonts w:ascii="Arial" w:eastAsia="Arial" w:hAnsi="Arial" w:cs="Arial"/>
          <w:b/>
          <w:bCs/>
          <w:sz w:val="23"/>
          <w:szCs w:val="23"/>
        </w:rPr>
        <w:t>24</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spacing w:line="388" w:lineRule="auto"/>
        <w:ind w:left="1300" w:right="300"/>
        <w:rPr>
          <w:sz w:val="20"/>
          <w:szCs w:val="20"/>
        </w:rPr>
      </w:pPr>
      <w:r>
        <w:rPr>
          <w:rFonts w:ascii="Arial" w:eastAsia="Arial" w:hAnsi="Arial" w:cs="Arial"/>
          <w:b/>
          <w:bCs/>
          <w:sz w:val="19"/>
          <w:szCs w:val="19"/>
        </w:rPr>
        <w:lastRenderedPageBreak/>
        <w:t>statutory or otherwise, with respect to payments made by Service Provider relating to the performance of all i</w:t>
      </w:r>
      <w:r>
        <w:rPr>
          <w:rFonts w:ascii="Arial" w:eastAsia="Arial" w:hAnsi="Arial" w:cs="Arial"/>
          <w:b/>
          <w:bCs/>
          <w:sz w:val="19"/>
          <w:szCs w:val="19"/>
        </w:rPr>
        <w:t>ts obligations and its receipt of fees from any source.</w:t>
      </w:r>
    </w:p>
    <w:p w:rsidR="00B02A87" w:rsidRDefault="00B02A87">
      <w:pPr>
        <w:spacing w:line="2" w:lineRule="exact"/>
        <w:rPr>
          <w:sz w:val="20"/>
          <w:szCs w:val="20"/>
        </w:rPr>
      </w:pPr>
    </w:p>
    <w:p w:rsidR="00B02A87" w:rsidRDefault="003265B1">
      <w:pPr>
        <w:tabs>
          <w:tab w:val="left" w:pos="1280"/>
        </w:tabs>
        <w:spacing w:line="349" w:lineRule="auto"/>
        <w:ind w:left="1300" w:right="300" w:hanging="679"/>
        <w:jc w:val="both"/>
        <w:rPr>
          <w:sz w:val="20"/>
          <w:szCs w:val="20"/>
        </w:rPr>
      </w:pPr>
      <w:r>
        <w:rPr>
          <w:rFonts w:ascii="Arial" w:eastAsia="Arial" w:hAnsi="Arial" w:cs="Arial"/>
          <w:b/>
          <w:bCs/>
          <w:sz w:val="21"/>
          <w:szCs w:val="21"/>
        </w:rPr>
        <w:t>(v)</w:t>
      </w:r>
      <w:r>
        <w:rPr>
          <w:sz w:val="20"/>
          <w:szCs w:val="20"/>
        </w:rPr>
        <w:tab/>
      </w:r>
      <w:r>
        <w:rPr>
          <w:rFonts w:ascii="Arial" w:eastAsia="Arial" w:hAnsi="Arial" w:cs="Arial"/>
          <w:b/>
          <w:bCs/>
          <w:sz w:val="21"/>
          <w:szCs w:val="21"/>
        </w:rPr>
        <w:t>Indemnification: In addition to any other indemnity obligations, Service Provider will defend, indemnify, and hold NSDC harmless from any and all claims made by any person or any entity on accoun</w:t>
      </w:r>
      <w:r>
        <w:rPr>
          <w:rFonts w:ascii="Arial" w:eastAsia="Arial" w:hAnsi="Arial" w:cs="Arial"/>
          <w:b/>
          <w:bCs/>
          <w:sz w:val="21"/>
          <w:szCs w:val="21"/>
        </w:rPr>
        <w:t>t of an alleged failure to satisfy any obligation specified at (iii) and (iv) above.</w:t>
      </w:r>
    </w:p>
    <w:p w:rsidR="00B02A87" w:rsidRDefault="00B02A87">
      <w:pPr>
        <w:spacing w:line="2" w:lineRule="exact"/>
        <w:rPr>
          <w:sz w:val="20"/>
          <w:szCs w:val="20"/>
        </w:rPr>
      </w:pPr>
    </w:p>
    <w:p w:rsidR="00B02A87" w:rsidRDefault="003265B1">
      <w:pPr>
        <w:ind w:left="620"/>
        <w:rPr>
          <w:sz w:val="20"/>
          <w:szCs w:val="20"/>
        </w:rPr>
      </w:pPr>
      <w:r>
        <w:rPr>
          <w:rFonts w:ascii="Arial" w:eastAsia="Arial" w:hAnsi="Arial" w:cs="Arial"/>
          <w:b/>
          <w:bCs/>
          <w:sz w:val="21"/>
          <w:szCs w:val="21"/>
        </w:rPr>
        <w:t>(c) ASSIGNMENT AND SUB-CONTRACTING:</w:t>
      </w:r>
    </w:p>
    <w:p w:rsidR="00B02A87" w:rsidRDefault="00B02A87">
      <w:pPr>
        <w:spacing w:line="114" w:lineRule="exact"/>
        <w:rPr>
          <w:sz w:val="20"/>
          <w:szCs w:val="20"/>
        </w:rPr>
      </w:pPr>
    </w:p>
    <w:p w:rsidR="00B02A87" w:rsidRDefault="003265B1">
      <w:pPr>
        <w:tabs>
          <w:tab w:val="left" w:pos="1360"/>
        </w:tabs>
        <w:spacing w:line="350" w:lineRule="auto"/>
        <w:ind w:left="1380" w:right="300" w:hanging="679"/>
        <w:jc w:val="both"/>
        <w:rPr>
          <w:sz w:val="20"/>
          <w:szCs w:val="20"/>
        </w:rPr>
      </w:pPr>
      <w:r>
        <w:rPr>
          <w:rFonts w:ascii="Arial" w:eastAsia="Arial" w:hAnsi="Arial" w:cs="Arial"/>
          <w:b/>
          <w:bCs/>
          <w:sz w:val="21"/>
          <w:szCs w:val="21"/>
        </w:rPr>
        <w:t>(i)</w:t>
      </w:r>
      <w:r>
        <w:rPr>
          <w:sz w:val="20"/>
          <w:szCs w:val="20"/>
        </w:rPr>
        <w:tab/>
      </w:r>
      <w:r>
        <w:rPr>
          <w:rFonts w:ascii="Arial" w:eastAsia="Arial" w:hAnsi="Arial" w:cs="Arial"/>
          <w:b/>
          <w:bCs/>
          <w:sz w:val="21"/>
          <w:szCs w:val="21"/>
        </w:rPr>
        <w:t xml:space="preserve">Service Provider shall not assign any of its rights or delegate any of its obligations under the Contract without NSDC’s prior </w:t>
      </w:r>
      <w:r>
        <w:rPr>
          <w:rFonts w:ascii="Arial" w:eastAsia="Arial" w:hAnsi="Arial" w:cs="Arial"/>
          <w:b/>
          <w:bCs/>
          <w:sz w:val="21"/>
          <w:szCs w:val="21"/>
        </w:rPr>
        <w:t>written consent. NSDC may, at its option, void any attempted assignment or delegation undertaken without NSDC's prior written consent.</w:t>
      </w:r>
    </w:p>
    <w:p w:rsidR="00B02A87" w:rsidRDefault="003265B1">
      <w:pPr>
        <w:tabs>
          <w:tab w:val="left" w:pos="1360"/>
        </w:tabs>
        <w:spacing w:line="387" w:lineRule="auto"/>
        <w:ind w:left="1380" w:right="300" w:hanging="679"/>
        <w:jc w:val="both"/>
        <w:rPr>
          <w:sz w:val="20"/>
          <w:szCs w:val="20"/>
        </w:rPr>
      </w:pPr>
      <w:r>
        <w:rPr>
          <w:rFonts w:ascii="Arial" w:eastAsia="Arial" w:hAnsi="Arial" w:cs="Arial"/>
          <w:b/>
          <w:bCs/>
          <w:sz w:val="19"/>
          <w:szCs w:val="19"/>
        </w:rPr>
        <w:t>(ii)</w:t>
      </w:r>
      <w:r>
        <w:rPr>
          <w:sz w:val="20"/>
          <w:szCs w:val="20"/>
        </w:rPr>
        <w:tab/>
      </w:r>
      <w:r>
        <w:rPr>
          <w:rFonts w:ascii="Arial" w:eastAsia="Arial" w:hAnsi="Arial" w:cs="Arial"/>
          <w:b/>
          <w:bCs/>
          <w:sz w:val="19"/>
          <w:szCs w:val="19"/>
        </w:rPr>
        <w:t>Service Provider shall not subcontract any of its rights or obligations under the Contract without NSDC’s prior writ</w:t>
      </w:r>
      <w:r>
        <w:rPr>
          <w:rFonts w:ascii="Arial" w:eastAsia="Arial" w:hAnsi="Arial" w:cs="Arial"/>
          <w:b/>
          <w:bCs/>
          <w:sz w:val="19"/>
          <w:szCs w:val="19"/>
        </w:rPr>
        <w:t xml:space="preserve">ten consent. If NSDC consents to the use of a Subcontractor, Service Provider will: (a) guarantee and will remain liable for the performance of all subcontracted obligations; (b) indemnify NSDC for all damages and costs of any kind incurred by NSDC or any </w:t>
      </w:r>
      <w:r>
        <w:rPr>
          <w:rFonts w:ascii="Arial" w:eastAsia="Arial" w:hAnsi="Arial" w:cs="Arial"/>
          <w:b/>
          <w:bCs/>
          <w:sz w:val="19"/>
          <w:szCs w:val="19"/>
        </w:rPr>
        <w:t>third party and caused by the acts and omissions of Service Provider’s Subcontractors and (c) make all payments to its Subcontractors. Service Provider will defend, indemnify and hold NSDC harmless for all damages and costs of any kind, without limitation,</w:t>
      </w:r>
      <w:r>
        <w:rPr>
          <w:rFonts w:ascii="Arial" w:eastAsia="Arial" w:hAnsi="Arial" w:cs="Arial"/>
          <w:b/>
          <w:bCs/>
          <w:sz w:val="19"/>
          <w:szCs w:val="19"/>
        </w:rPr>
        <w:t xml:space="preserve"> incurred by NSDC and caused by Service Provider’s failure to pay a Subcontractor.</w:t>
      </w:r>
    </w:p>
    <w:p w:rsidR="00B02A87" w:rsidRDefault="00B02A87">
      <w:pPr>
        <w:spacing w:line="2" w:lineRule="exact"/>
        <w:rPr>
          <w:sz w:val="20"/>
          <w:szCs w:val="20"/>
        </w:rPr>
      </w:pPr>
    </w:p>
    <w:p w:rsidR="00B02A87" w:rsidRDefault="003265B1">
      <w:pPr>
        <w:tabs>
          <w:tab w:val="left" w:pos="1360"/>
        </w:tabs>
        <w:spacing w:line="466" w:lineRule="auto"/>
        <w:ind w:left="1380" w:right="300" w:hanging="679"/>
        <w:jc w:val="both"/>
        <w:rPr>
          <w:sz w:val="20"/>
          <w:szCs w:val="20"/>
        </w:rPr>
      </w:pPr>
      <w:r>
        <w:rPr>
          <w:rFonts w:ascii="Arial" w:eastAsia="Arial" w:hAnsi="Arial" w:cs="Arial"/>
          <w:b/>
          <w:bCs/>
          <w:sz w:val="21"/>
          <w:szCs w:val="21"/>
        </w:rPr>
        <w:t>(iii)</w:t>
      </w:r>
      <w:r>
        <w:rPr>
          <w:sz w:val="20"/>
          <w:szCs w:val="20"/>
        </w:rPr>
        <w:tab/>
      </w:r>
      <w:r>
        <w:rPr>
          <w:rFonts w:ascii="Arial" w:eastAsia="Arial" w:hAnsi="Arial" w:cs="Arial"/>
          <w:b/>
          <w:bCs/>
          <w:sz w:val="21"/>
          <w:szCs w:val="21"/>
        </w:rPr>
        <w:t>To the extent allowed by applicable law, no person who is not a party to Contract shall be entitled to enforce or take the benefit of any of its terms whether as a re</w:t>
      </w:r>
      <w:r>
        <w:rPr>
          <w:rFonts w:ascii="Arial" w:eastAsia="Arial" w:hAnsi="Arial" w:cs="Arial"/>
          <w:b/>
          <w:bCs/>
          <w:sz w:val="21"/>
          <w:szCs w:val="21"/>
        </w:rPr>
        <w:t>sult of applicable legislation, custom or otherwise.</w:t>
      </w:r>
    </w:p>
    <w:p w:rsidR="00B02A87" w:rsidRDefault="00B02A87">
      <w:pPr>
        <w:spacing w:line="2" w:lineRule="exact"/>
        <w:rPr>
          <w:sz w:val="20"/>
          <w:szCs w:val="20"/>
        </w:rPr>
      </w:pPr>
    </w:p>
    <w:p w:rsidR="00B02A87" w:rsidRDefault="003265B1">
      <w:pPr>
        <w:ind w:left="620"/>
        <w:rPr>
          <w:sz w:val="20"/>
          <w:szCs w:val="20"/>
        </w:rPr>
      </w:pPr>
      <w:r>
        <w:rPr>
          <w:rFonts w:ascii="Arial" w:eastAsia="Arial" w:hAnsi="Arial" w:cs="Arial"/>
          <w:b/>
          <w:bCs/>
          <w:sz w:val="21"/>
          <w:szCs w:val="21"/>
        </w:rPr>
        <w:t>(d) TERMINATION:</w:t>
      </w:r>
    </w:p>
    <w:p w:rsidR="00B02A87" w:rsidRDefault="00B02A87">
      <w:pPr>
        <w:spacing w:line="200" w:lineRule="exact"/>
        <w:rPr>
          <w:sz w:val="20"/>
          <w:szCs w:val="20"/>
        </w:rPr>
      </w:pPr>
    </w:p>
    <w:p w:rsidR="00B02A87" w:rsidRDefault="00B02A87">
      <w:pPr>
        <w:spacing w:line="264" w:lineRule="exact"/>
        <w:rPr>
          <w:sz w:val="20"/>
          <w:szCs w:val="20"/>
        </w:rPr>
      </w:pPr>
    </w:p>
    <w:p w:rsidR="00B02A87" w:rsidRDefault="003265B1">
      <w:pPr>
        <w:tabs>
          <w:tab w:val="left" w:pos="1360"/>
        </w:tabs>
        <w:spacing w:line="350" w:lineRule="auto"/>
        <w:ind w:left="1380" w:right="300" w:hanging="679"/>
        <w:jc w:val="both"/>
        <w:rPr>
          <w:sz w:val="20"/>
          <w:szCs w:val="20"/>
        </w:rPr>
      </w:pPr>
      <w:r>
        <w:rPr>
          <w:rFonts w:ascii="Arial" w:eastAsia="Arial" w:hAnsi="Arial" w:cs="Arial"/>
          <w:b/>
          <w:bCs/>
          <w:sz w:val="21"/>
          <w:szCs w:val="21"/>
        </w:rPr>
        <w:t>(i)</w:t>
      </w:r>
      <w:r>
        <w:rPr>
          <w:sz w:val="20"/>
          <w:szCs w:val="20"/>
        </w:rPr>
        <w:tab/>
      </w:r>
      <w:r>
        <w:rPr>
          <w:rFonts w:ascii="Arial" w:eastAsia="Arial" w:hAnsi="Arial" w:cs="Arial"/>
          <w:b/>
          <w:bCs/>
          <w:sz w:val="21"/>
          <w:szCs w:val="21"/>
        </w:rPr>
        <w:t xml:space="preserve">NSDC may terminate the Contract immediately by delivering written notice to the Service Provider upon the occurrence of any of the following events: (a) a receiver is appointed </w:t>
      </w:r>
      <w:r>
        <w:rPr>
          <w:rFonts w:ascii="Arial" w:eastAsia="Arial" w:hAnsi="Arial" w:cs="Arial"/>
          <w:b/>
          <w:bCs/>
          <w:sz w:val="21"/>
          <w:szCs w:val="21"/>
        </w:rPr>
        <w:t>for the Service Provider or its property; (b) the Service Provider makes a general assignment for the benefit of its creditors; (c) the Service Provider commences, or has commenced against it, proceedings under any bankruptcy or insolvency law, if such pro</w:t>
      </w:r>
      <w:r>
        <w:rPr>
          <w:rFonts w:ascii="Arial" w:eastAsia="Arial" w:hAnsi="Arial" w:cs="Arial"/>
          <w:b/>
          <w:bCs/>
          <w:sz w:val="21"/>
          <w:szCs w:val="21"/>
        </w:rPr>
        <w:t>ceedings are not dismissed within 60 days; or (d) the Service Provider is liquidating, dissolving, or ceasing to do business in the ordinary course.</w:t>
      </w:r>
    </w:p>
    <w:p w:rsidR="00B02A87" w:rsidRDefault="00B02A87">
      <w:pPr>
        <w:spacing w:line="3" w:lineRule="exact"/>
        <w:rPr>
          <w:sz w:val="20"/>
          <w:szCs w:val="20"/>
        </w:rPr>
      </w:pPr>
    </w:p>
    <w:p w:rsidR="00B02A87" w:rsidRDefault="003265B1">
      <w:pPr>
        <w:tabs>
          <w:tab w:val="left" w:pos="380"/>
        </w:tabs>
        <w:spacing w:line="673" w:lineRule="auto"/>
        <w:ind w:right="-1079"/>
        <w:jc w:val="center"/>
        <w:rPr>
          <w:sz w:val="20"/>
          <w:szCs w:val="20"/>
        </w:rPr>
      </w:pPr>
      <w:r>
        <w:rPr>
          <w:rFonts w:ascii="Arial" w:eastAsia="Arial" w:hAnsi="Arial" w:cs="Arial"/>
          <w:b/>
          <w:bCs/>
          <w:sz w:val="19"/>
          <w:szCs w:val="19"/>
        </w:rPr>
        <w:t>(ii)</w:t>
      </w:r>
      <w:r>
        <w:rPr>
          <w:sz w:val="20"/>
          <w:szCs w:val="20"/>
        </w:rPr>
        <w:tab/>
      </w:r>
      <w:r>
        <w:rPr>
          <w:rFonts w:ascii="Arial" w:eastAsia="Arial" w:hAnsi="Arial" w:cs="Arial"/>
          <w:b/>
          <w:bCs/>
          <w:sz w:val="19"/>
          <w:szCs w:val="19"/>
        </w:rPr>
        <w:t>NSDC may immediately terminate the Contract upon written notice to the Service Provider if there is a</w:t>
      </w:r>
      <w:r>
        <w:rPr>
          <w:rFonts w:ascii="Arial" w:eastAsia="Arial" w:hAnsi="Arial" w:cs="Arial"/>
          <w:b/>
          <w:bCs/>
          <w:sz w:val="19"/>
          <w:szCs w:val="19"/>
        </w:rPr>
        <w:t xml:space="preserve"> change in ownership in any manner of Service Provider.</w:t>
      </w:r>
    </w:p>
    <w:p w:rsidR="00B02A87" w:rsidRDefault="00B02A87">
      <w:pPr>
        <w:spacing w:line="337" w:lineRule="exact"/>
        <w:rPr>
          <w:sz w:val="20"/>
          <w:szCs w:val="20"/>
        </w:rPr>
      </w:pPr>
    </w:p>
    <w:p w:rsidR="00B02A87" w:rsidRDefault="003265B1">
      <w:pPr>
        <w:ind w:right="20"/>
        <w:jc w:val="center"/>
        <w:rPr>
          <w:sz w:val="20"/>
          <w:szCs w:val="20"/>
        </w:rPr>
      </w:pPr>
      <w:r>
        <w:rPr>
          <w:rFonts w:ascii="Arial" w:eastAsia="Arial" w:hAnsi="Arial" w:cs="Arial"/>
          <w:b/>
          <w:bCs/>
          <w:sz w:val="23"/>
          <w:szCs w:val="23"/>
        </w:rPr>
        <w:t>25</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numPr>
          <w:ilvl w:val="1"/>
          <w:numId w:val="16"/>
        </w:numPr>
        <w:tabs>
          <w:tab w:val="left" w:pos="1380"/>
        </w:tabs>
        <w:spacing w:line="350" w:lineRule="auto"/>
        <w:ind w:left="1380" w:right="300" w:hanging="677"/>
        <w:jc w:val="both"/>
        <w:rPr>
          <w:rFonts w:ascii="Arial" w:eastAsia="Arial" w:hAnsi="Arial" w:cs="Arial"/>
          <w:b/>
          <w:bCs/>
          <w:sz w:val="21"/>
          <w:szCs w:val="21"/>
        </w:rPr>
      </w:pPr>
      <w:r>
        <w:rPr>
          <w:rFonts w:ascii="Arial" w:eastAsia="Arial" w:hAnsi="Arial" w:cs="Arial"/>
          <w:b/>
          <w:bCs/>
          <w:sz w:val="21"/>
          <w:szCs w:val="21"/>
        </w:rPr>
        <w:lastRenderedPageBreak/>
        <w:t>NSDC may terminate the Contract immediately for the breach of any term of the Contract which is not cured by the Service Provider within 30 days of receipt of notice of the breach from</w:t>
      </w:r>
      <w:r>
        <w:rPr>
          <w:rFonts w:ascii="Arial" w:eastAsia="Arial" w:hAnsi="Arial" w:cs="Arial"/>
          <w:b/>
          <w:bCs/>
          <w:sz w:val="21"/>
          <w:szCs w:val="21"/>
        </w:rPr>
        <w:t xml:space="preserve"> NSDC.</w:t>
      </w:r>
    </w:p>
    <w:p w:rsidR="00B02A87" w:rsidRDefault="00B02A87">
      <w:pPr>
        <w:spacing w:line="1" w:lineRule="exact"/>
        <w:rPr>
          <w:rFonts w:ascii="Arial" w:eastAsia="Arial" w:hAnsi="Arial" w:cs="Arial"/>
          <w:b/>
          <w:bCs/>
          <w:sz w:val="21"/>
          <w:szCs w:val="21"/>
        </w:rPr>
      </w:pPr>
    </w:p>
    <w:p w:rsidR="00B02A87" w:rsidRDefault="003265B1">
      <w:pPr>
        <w:numPr>
          <w:ilvl w:val="1"/>
          <w:numId w:val="16"/>
        </w:numPr>
        <w:tabs>
          <w:tab w:val="left" w:pos="1380"/>
        </w:tabs>
        <w:spacing w:line="524" w:lineRule="auto"/>
        <w:ind w:left="1380" w:right="300" w:hanging="677"/>
        <w:rPr>
          <w:rFonts w:ascii="Arial" w:eastAsia="Arial" w:hAnsi="Arial" w:cs="Arial"/>
          <w:b/>
          <w:bCs/>
          <w:sz w:val="21"/>
          <w:szCs w:val="21"/>
        </w:rPr>
      </w:pPr>
      <w:r>
        <w:rPr>
          <w:rFonts w:ascii="Arial" w:eastAsia="Arial" w:hAnsi="Arial" w:cs="Arial"/>
          <w:b/>
          <w:bCs/>
          <w:sz w:val="21"/>
          <w:szCs w:val="21"/>
        </w:rPr>
        <w:t>NSDC may terminate the Contract any time without assigning any reason by giving 120 days of written notice to the Service Provider.</w:t>
      </w:r>
    </w:p>
    <w:p w:rsidR="00B02A87" w:rsidRDefault="00B02A87">
      <w:pPr>
        <w:spacing w:line="1" w:lineRule="exact"/>
        <w:rPr>
          <w:rFonts w:ascii="Arial" w:eastAsia="Arial" w:hAnsi="Arial" w:cs="Arial"/>
          <w:b/>
          <w:bCs/>
          <w:sz w:val="21"/>
          <w:szCs w:val="21"/>
        </w:rPr>
      </w:pPr>
    </w:p>
    <w:p w:rsidR="00B02A87" w:rsidRDefault="003265B1">
      <w:pPr>
        <w:numPr>
          <w:ilvl w:val="0"/>
          <w:numId w:val="17"/>
        </w:numPr>
        <w:tabs>
          <w:tab w:val="left" w:pos="960"/>
        </w:tabs>
        <w:ind w:left="960" w:hanging="343"/>
        <w:rPr>
          <w:rFonts w:ascii="Arial" w:eastAsia="Arial" w:hAnsi="Arial" w:cs="Arial"/>
          <w:b/>
          <w:bCs/>
          <w:sz w:val="21"/>
          <w:szCs w:val="21"/>
        </w:rPr>
      </w:pPr>
      <w:r>
        <w:rPr>
          <w:rFonts w:ascii="Arial" w:eastAsia="Arial" w:hAnsi="Arial" w:cs="Arial"/>
          <w:b/>
          <w:bCs/>
          <w:sz w:val="21"/>
          <w:szCs w:val="21"/>
        </w:rPr>
        <w:t>INDEMNIFICATION:</w:t>
      </w:r>
    </w:p>
    <w:p w:rsidR="00B02A87" w:rsidRDefault="00B02A87">
      <w:pPr>
        <w:spacing w:line="113" w:lineRule="exact"/>
        <w:rPr>
          <w:rFonts w:ascii="Arial" w:eastAsia="Arial" w:hAnsi="Arial" w:cs="Arial"/>
          <w:b/>
          <w:bCs/>
          <w:sz w:val="21"/>
          <w:szCs w:val="21"/>
        </w:rPr>
      </w:pPr>
    </w:p>
    <w:p w:rsidR="00B02A87" w:rsidRDefault="003265B1">
      <w:pPr>
        <w:numPr>
          <w:ilvl w:val="2"/>
          <w:numId w:val="17"/>
        </w:numPr>
        <w:tabs>
          <w:tab w:val="left" w:pos="1440"/>
        </w:tabs>
        <w:spacing w:line="367" w:lineRule="auto"/>
        <w:ind w:left="1440" w:right="300" w:hanging="682"/>
        <w:jc w:val="both"/>
        <w:rPr>
          <w:rFonts w:ascii="Arial" w:eastAsia="Arial" w:hAnsi="Arial" w:cs="Arial"/>
          <w:b/>
          <w:bCs/>
          <w:sz w:val="20"/>
          <w:szCs w:val="20"/>
        </w:rPr>
      </w:pPr>
      <w:r>
        <w:rPr>
          <w:rFonts w:ascii="Arial" w:eastAsia="Arial" w:hAnsi="Arial" w:cs="Arial"/>
          <w:b/>
          <w:bCs/>
          <w:sz w:val="20"/>
          <w:szCs w:val="20"/>
        </w:rPr>
        <w:t>Service Provider shall defend, indemnify and hold NSDC harmless from and against any and all clai</w:t>
      </w:r>
      <w:r>
        <w:rPr>
          <w:rFonts w:ascii="Arial" w:eastAsia="Arial" w:hAnsi="Arial" w:cs="Arial"/>
          <w:b/>
          <w:bCs/>
          <w:sz w:val="20"/>
          <w:szCs w:val="20"/>
        </w:rPr>
        <w:t>m, demand, loss, damage, liability, cost or expense (including professional fees and costs as incurred) as incurred, arising out of or in connection with any (a) act or omission of Service Provider (including its Subcontractors) in the performance of the S</w:t>
      </w:r>
      <w:r>
        <w:rPr>
          <w:rFonts w:ascii="Arial" w:eastAsia="Arial" w:hAnsi="Arial" w:cs="Arial"/>
          <w:b/>
          <w:bCs/>
          <w:sz w:val="20"/>
          <w:szCs w:val="20"/>
        </w:rPr>
        <w:t xml:space="preserve">ervices; (b) any infringement of a third party’s Intellectual Property Rights or any other rights; (c) any negligent or wilful acts or omissions of the Service Provider which results in personal injury (including death) or damage to tangible property (not </w:t>
      </w:r>
      <w:r>
        <w:rPr>
          <w:rFonts w:ascii="Arial" w:eastAsia="Arial" w:hAnsi="Arial" w:cs="Arial"/>
          <w:b/>
          <w:bCs/>
          <w:sz w:val="20"/>
          <w:szCs w:val="20"/>
        </w:rPr>
        <w:t>including lost or damaged data); or (d) breach of any of the term of the Contract.</w:t>
      </w:r>
    </w:p>
    <w:p w:rsidR="00B02A87" w:rsidRDefault="00B02A87">
      <w:pPr>
        <w:spacing w:line="5" w:lineRule="exact"/>
        <w:rPr>
          <w:rFonts w:ascii="Arial" w:eastAsia="Arial" w:hAnsi="Arial" w:cs="Arial"/>
          <w:b/>
          <w:bCs/>
          <w:sz w:val="20"/>
          <w:szCs w:val="20"/>
        </w:rPr>
      </w:pPr>
    </w:p>
    <w:p w:rsidR="00B02A87" w:rsidRDefault="003265B1">
      <w:pPr>
        <w:numPr>
          <w:ilvl w:val="2"/>
          <w:numId w:val="17"/>
        </w:numPr>
        <w:tabs>
          <w:tab w:val="left" w:pos="1440"/>
        </w:tabs>
        <w:spacing w:line="524" w:lineRule="auto"/>
        <w:ind w:left="1440" w:right="300" w:hanging="682"/>
        <w:rPr>
          <w:rFonts w:ascii="Arial" w:eastAsia="Arial" w:hAnsi="Arial" w:cs="Arial"/>
          <w:b/>
          <w:bCs/>
          <w:sz w:val="21"/>
          <w:szCs w:val="21"/>
        </w:rPr>
      </w:pPr>
      <w:r>
        <w:rPr>
          <w:rFonts w:ascii="Arial" w:eastAsia="Arial" w:hAnsi="Arial" w:cs="Arial"/>
          <w:b/>
          <w:bCs/>
          <w:sz w:val="21"/>
          <w:szCs w:val="21"/>
        </w:rPr>
        <w:t>Nothing herein shall limit any other right or remedy of NSDC available elsewhere in this Contract or under any law.</w:t>
      </w:r>
    </w:p>
    <w:p w:rsidR="00B02A87" w:rsidRDefault="00B02A87">
      <w:pPr>
        <w:spacing w:line="1" w:lineRule="exact"/>
        <w:rPr>
          <w:rFonts w:ascii="Arial" w:eastAsia="Arial" w:hAnsi="Arial" w:cs="Arial"/>
          <w:b/>
          <w:bCs/>
          <w:sz w:val="21"/>
          <w:szCs w:val="21"/>
        </w:rPr>
      </w:pPr>
    </w:p>
    <w:p w:rsidR="00B02A87" w:rsidRDefault="003265B1">
      <w:pPr>
        <w:numPr>
          <w:ilvl w:val="0"/>
          <w:numId w:val="17"/>
        </w:numPr>
        <w:tabs>
          <w:tab w:val="left" w:pos="960"/>
        </w:tabs>
        <w:ind w:left="960" w:hanging="343"/>
        <w:rPr>
          <w:rFonts w:ascii="Arial" w:eastAsia="Arial" w:hAnsi="Arial" w:cs="Arial"/>
          <w:b/>
          <w:bCs/>
          <w:sz w:val="21"/>
          <w:szCs w:val="21"/>
        </w:rPr>
      </w:pPr>
      <w:r>
        <w:rPr>
          <w:rFonts w:ascii="Arial" w:eastAsia="Arial" w:hAnsi="Arial" w:cs="Arial"/>
          <w:b/>
          <w:bCs/>
          <w:sz w:val="21"/>
          <w:szCs w:val="21"/>
        </w:rPr>
        <w:t>INSURANCE:</w:t>
      </w:r>
    </w:p>
    <w:p w:rsidR="00B02A87" w:rsidRDefault="00B02A87">
      <w:pPr>
        <w:spacing w:line="200" w:lineRule="exact"/>
        <w:rPr>
          <w:sz w:val="20"/>
          <w:szCs w:val="20"/>
        </w:rPr>
      </w:pPr>
    </w:p>
    <w:p w:rsidR="00B02A87" w:rsidRDefault="00B02A87">
      <w:pPr>
        <w:spacing w:line="267" w:lineRule="exact"/>
        <w:rPr>
          <w:sz w:val="20"/>
          <w:szCs w:val="20"/>
        </w:rPr>
      </w:pPr>
    </w:p>
    <w:p w:rsidR="00B02A87" w:rsidRDefault="003265B1">
      <w:pPr>
        <w:spacing w:line="428" w:lineRule="auto"/>
        <w:ind w:left="700" w:right="300"/>
        <w:jc w:val="both"/>
        <w:rPr>
          <w:sz w:val="20"/>
          <w:szCs w:val="20"/>
        </w:rPr>
      </w:pPr>
      <w:r>
        <w:rPr>
          <w:rFonts w:ascii="Arial" w:eastAsia="Arial" w:hAnsi="Arial" w:cs="Arial"/>
          <w:b/>
          <w:bCs/>
          <w:sz w:val="19"/>
          <w:szCs w:val="19"/>
        </w:rPr>
        <w:t xml:space="preserve">Service Provider will secure and maintain </w:t>
      </w:r>
      <w:r>
        <w:rPr>
          <w:rFonts w:ascii="Arial" w:eastAsia="Arial" w:hAnsi="Arial" w:cs="Arial"/>
          <w:b/>
          <w:bCs/>
          <w:sz w:val="19"/>
          <w:szCs w:val="19"/>
        </w:rPr>
        <w:t>insurance providing coverage for liabilities to third parties for bodily injury (personal injury) and damage to property in amounts sufficient to protect NSDC in the event of such injury or damage, and will be in compliance with any and all laws, regulatio</w:t>
      </w:r>
      <w:r>
        <w:rPr>
          <w:rFonts w:ascii="Arial" w:eastAsia="Arial" w:hAnsi="Arial" w:cs="Arial"/>
          <w:b/>
          <w:bCs/>
          <w:sz w:val="19"/>
          <w:szCs w:val="19"/>
        </w:rPr>
        <w:t>ns or orders addressing the liabilities of an employer to its employees for injuries and disease suffered in connection with employment. Service Provider further will maintain such additional types and limits of insurance as is customary for an entity of s</w:t>
      </w:r>
      <w:r>
        <w:rPr>
          <w:rFonts w:ascii="Arial" w:eastAsia="Arial" w:hAnsi="Arial" w:cs="Arial"/>
          <w:b/>
          <w:bCs/>
          <w:sz w:val="19"/>
          <w:szCs w:val="19"/>
        </w:rPr>
        <w:t>imilar size and similar operations to Service Provider in the jurisdiction or jurisdictions in which Service Provider’s operations take place.</w:t>
      </w:r>
    </w:p>
    <w:p w:rsidR="00B02A87" w:rsidRDefault="00B02A87">
      <w:pPr>
        <w:spacing w:line="53" w:lineRule="exact"/>
        <w:rPr>
          <w:sz w:val="20"/>
          <w:szCs w:val="20"/>
        </w:rPr>
      </w:pPr>
    </w:p>
    <w:p w:rsidR="00B02A87" w:rsidRDefault="003265B1">
      <w:pPr>
        <w:ind w:left="620"/>
        <w:rPr>
          <w:sz w:val="20"/>
          <w:szCs w:val="20"/>
        </w:rPr>
      </w:pPr>
      <w:r>
        <w:rPr>
          <w:rFonts w:ascii="Arial" w:eastAsia="Arial" w:hAnsi="Arial" w:cs="Arial"/>
          <w:b/>
          <w:bCs/>
          <w:sz w:val="21"/>
          <w:szCs w:val="21"/>
        </w:rPr>
        <w:t>(g) COMPLIANCE WITH LAWS:</w:t>
      </w:r>
    </w:p>
    <w:p w:rsidR="00B02A87" w:rsidRDefault="00B02A87">
      <w:pPr>
        <w:spacing w:line="200" w:lineRule="exact"/>
        <w:rPr>
          <w:sz w:val="20"/>
          <w:szCs w:val="20"/>
        </w:rPr>
      </w:pPr>
    </w:p>
    <w:p w:rsidR="00B02A87" w:rsidRDefault="00B02A87">
      <w:pPr>
        <w:spacing w:line="262" w:lineRule="exact"/>
        <w:rPr>
          <w:sz w:val="20"/>
          <w:szCs w:val="20"/>
        </w:rPr>
      </w:pPr>
    </w:p>
    <w:p w:rsidR="00B02A87" w:rsidRDefault="003265B1">
      <w:pPr>
        <w:spacing w:line="415" w:lineRule="auto"/>
        <w:ind w:left="700" w:right="300"/>
        <w:jc w:val="both"/>
        <w:rPr>
          <w:sz w:val="20"/>
          <w:szCs w:val="20"/>
        </w:rPr>
      </w:pPr>
      <w:r>
        <w:rPr>
          <w:rFonts w:ascii="Arial" w:eastAsia="Arial" w:hAnsi="Arial" w:cs="Arial"/>
          <w:b/>
          <w:bCs/>
          <w:sz w:val="19"/>
          <w:szCs w:val="19"/>
        </w:rPr>
        <w:t>Service Provider represents and warrants that it will comply with all applicable loc</w:t>
      </w:r>
      <w:r>
        <w:rPr>
          <w:rFonts w:ascii="Arial" w:eastAsia="Arial" w:hAnsi="Arial" w:cs="Arial"/>
          <w:b/>
          <w:bCs/>
          <w:sz w:val="19"/>
          <w:szCs w:val="19"/>
        </w:rPr>
        <w:t>al and national laws and regulations pertaining to its performance of its obligations under the Contract. In particular and without limitation, Service Provider shall not act in any fashion or take any action that will render NSDC liable for a violation of</w:t>
      </w:r>
      <w:r>
        <w:rPr>
          <w:rFonts w:ascii="Arial" w:eastAsia="Arial" w:hAnsi="Arial" w:cs="Arial"/>
          <w:b/>
          <w:bCs/>
          <w:sz w:val="19"/>
          <w:szCs w:val="19"/>
        </w:rPr>
        <w:t xml:space="preserve"> any applicable anti-bribery legislation (including without limitation, Prevention of Corruption Act, 1988 (“PCA”), Indian Penal Code, 1860 (“IPC”) and any other anti-corruption laws), which prohibits the</w:t>
      </w:r>
    </w:p>
    <w:p w:rsidR="00B02A87" w:rsidRDefault="00B02A87">
      <w:pPr>
        <w:spacing w:line="3" w:lineRule="exact"/>
        <w:rPr>
          <w:sz w:val="20"/>
          <w:szCs w:val="20"/>
        </w:rPr>
      </w:pPr>
    </w:p>
    <w:p w:rsidR="00B02A87" w:rsidRDefault="003265B1">
      <w:pPr>
        <w:ind w:right="20"/>
        <w:jc w:val="center"/>
        <w:rPr>
          <w:sz w:val="20"/>
          <w:szCs w:val="20"/>
        </w:rPr>
      </w:pPr>
      <w:r>
        <w:rPr>
          <w:rFonts w:ascii="Arial" w:eastAsia="Arial" w:hAnsi="Arial" w:cs="Arial"/>
          <w:b/>
          <w:bCs/>
          <w:sz w:val="23"/>
          <w:szCs w:val="23"/>
        </w:rPr>
        <w:t>26</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spacing w:line="467" w:lineRule="auto"/>
        <w:ind w:left="700" w:right="300"/>
        <w:jc w:val="both"/>
        <w:rPr>
          <w:sz w:val="20"/>
          <w:szCs w:val="20"/>
        </w:rPr>
      </w:pPr>
      <w:r>
        <w:rPr>
          <w:rFonts w:ascii="Arial" w:eastAsia="Arial" w:hAnsi="Arial" w:cs="Arial"/>
          <w:b/>
          <w:bCs/>
          <w:sz w:val="21"/>
          <w:szCs w:val="21"/>
        </w:rPr>
        <w:lastRenderedPageBreak/>
        <w:t>offering, giving or promising to of</w:t>
      </w:r>
      <w:r>
        <w:rPr>
          <w:rFonts w:ascii="Arial" w:eastAsia="Arial" w:hAnsi="Arial" w:cs="Arial"/>
          <w:b/>
          <w:bCs/>
          <w:sz w:val="21"/>
          <w:szCs w:val="21"/>
        </w:rPr>
        <w:t>fer or give, or receiving, directly or indirectly, money or anything of value to any party / third party to assist it or NSDC in retaining or obtaining business or in rendering the Services.</w:t>
      </w:r>
    </w:p>
    <w:p w:rsidR="00B02A87" w:rsidRDefault="00B02A87">
      <w:pPr>
        <w:spacing w:line="2" w:lineRule="exact"/>
        <w:rPr>
          <w:sz w:val="20"/>
          <w:szCs w:val="20"/>
        </w:rPr>
      </w:pPr>
    </w:p>
    <w:p w:rsidR="00B02A87" w:rsidRDefault="003265B1">
      <w:pPr>
        <w:ind w:left="620"/>
        <w:rPr>
          <w:sz w:val="20"/>
          <w:szCs w:val="20"/>
        </w:rPr>
      </w:pPr>
      <w:r>
        <w:rPr>
          <w:rFonts w:ascii="Arial" w:eastAsia="Arial" w:hAnsi="Arial" w:cs="Arial"/>
          <w:b/>
          <w:bCs/>
          <w:sz w:val="21"/>
          <w:szCs w:val="21"/>
        </w:rPr>
        <w:t>(h) GOVERNING LAW AND JURISDICTION:</w:t>
      </w:r>
    </w:p>
    <w:p w:rsidR="00B02A87" w:rsidRDefault="00B02A87">
      <w:pPr>
        <w:spacing w:line="200" w:lineRule="exact"/>
        <w:rPr>
          <w:sz w:val="20"/>
          <w:szCs w:val="20"/>
        </w:rPr>
      </w:pPr>
    </w:p>
    <w:p w:rsidR="00B02A87" w:rsidRDefault="00B02A87">
      <w:pPr>
        <w:spacing w:line="262" w:lineRule="exact"/>
        <w:rPr>
          <w:sz w:val="20"/>
          <w:szCs w:val="20"/>
        </w:rPr>
      </w:pPr>
    </w:p>
    <w:p w:rsidR="00B02A87" w:rsidRDefault="003265B1">
      <w:pPr>
        <w:spacing w:line="467" w:lineRule="auto"/>
        <w:ind w:left="700" w:right="300"/>
        <w:jc w:val="both"/>
        <w:rPr>
          <w:sz w:val="20"/>
          <w:szCs w:val="20"/>
        </w:rPr>
      </w:pPr>
      <w:r>
        <w:rPr>
          <w:rFonts w:ascii="Arial" w:eastAsia="Arial" w:hAnsi="Arial" w:cs="Arial"/>
          <w:b/>
          <w:bCs/>
          <w:sz w:val="21"/>
          <w:szCs w:val="21"/>
        </w:rPr>
        <w:t>The Contract shall be gove</w:t>
      </w:r>
      <w:r>
        <w:rPr>
          <w:rFonts w:ascii="Arial" w:eastAsia="Arial" w:hAnsi="Arial" w:cs="Arial"/>
          <w:b/>
          <w:bCs/>
          <w:sz w:val="21"/>
          <w:szCs w:val="21"/>
        </w:rPr>
        <w:t>rned by and construed in accordance with the laws of India. The Courts at New Delhi will have the exclusive jurisdiction to entertain and try any dispute hereunder.</w:t>
      </w:r>
    </w:p>
    <w:p w:rsidR="00B02A87" w:rsidRDefault="00B02A87">
      <w:pPr>
        <w:spacing w:line="2" w:lineRule="exact"/>
        <w:rPr>
          <w:sz w:val="20"/>
          <w:szCs w:val="20"/>
        </w:rPr>
      </w:pPr>
    </w:p>
    <w:p w:rsidR="00B02A87" w:rsidRDefault="003265B1">
      <w:pPr>
        <w:numPr>
          <w:ilvl w:val="0"/>
          <w:numId w:val="18"/>
        </w:numPr>
        <w:tabs>
          <w:tab w:val="left" w:pos="960"/>
        </w:tabs>
        <w:ind w:left="960" w:hanging="343"/>
        <w:rPr>
          <w:rFonts w:ascii="Arial" w:eastAsia="Arial" w:hAnsi="Arial" w:cs="Arial"/>
          <w:b/>
          <w:bCs/>
          <w:sz w:val="21"/>
          <w:szCs w:val="21"/>
        </w:rPr>
      </w:pPr>
      <w:r>
        <w:rPr>
          <w:rFonts w:ascii="Arial" w:eastAsia="Arial" w:hAnsi="Arial" w:cs="Arial"/>
          <w:b/>
          <w:bCs/>
          <w:sz w:val="21"/>
          <w:szCs w:val="21"/>
        </w:rPr>
        <w:t>MISCELLANEOUS:</w:t>
      </w:r>
    </w:p>
    <w:p w:rsidR="00B02A87" w:rsidRDefault="00B02A87">
      <w:pPr>
        <w:spacing w:line="200" w:lineRule="exact"/>
        <w:rPr>
          <w:rFonts w:ascii="Arial" w:eastAsia="Arial" w:hAnsi="Arial" w:cs="Arial"/>
          <w:b/>
          <w:bCs/>
          <w:sz w:val="21"/>
          <w:szCs w:val="21"/>
        </w:rPr>
      </w:pPr>
    </w:p>
    <w:p w:rsidR="00B02A87" w:rsidRDefault="00B02A87">
      <w:pPr>
        <w:spacing w:line="264" w:lineRule="exact"/>
        <w:rPr>
          <w:rFonts w:ascii="Arial" w:eastAsia="Arial" w:hAnsi="Arial" w:cs="Arial"/>
          <w:b/>
          <w:bCs/>
          <w:sz w:val="21"/>
          <w:szCs w:val="21"/>
        </w:rPr>
      </w:pPr>
    </w:p>
    <w:p w:rsidR="00B02A87" w:rsidRDefault="003265B1">
      <w:pPr>
        <w:numPr>
          <w:ilvl w:val="1"/>
          <w:numId w:val="18"/>
        </w:numPr>
        <w:tabs>
          <w:tab w:val="left" w:pos="1380"/>
        </w:tabs>
        <w:spacing w:line="367" w:lineRule="auto"/>
        <w:ind w:left="1380" w:right="300" w:hanging="677"/>
        <w:jc w:val="both"/>
        <w:rPr>
          <w:rFonts w:ascii="Arial" w:eastAsia="Arial" w:hAnsi="Arial" w:cs="Arial"/>
          <w:b/>
          <w:bCs/>
          <w:sz w:val="20"/>
          <w:szCs w:val="20"/>
        </w:rPr>
      </w:pPr>
      <w:r>
        <w:rPr>
          <w:rFonts w:ascii="Arial" w:eastAsia="Arial" w:hAnsi="Arial" w:cs="Arial"/>
          <w:b/>
          <w:bCs/>
          <w:sz w:val="20"/>
          <w:szCs w:val="20"/>
        </w:rPr>
        <w:t xml:space="preserve">Any notice to be given under the Contract will be in writing and </w:t>
      </w:r>
      <w:r>
        <w:rPr>
          <w:rFonts w:ascii="Arial" w:eastAsia="Arial" w:hAnsi="Arial" w:cs="Arial"/>
          <w:b/>
          <w:bCs/>
          <w:sz w:val="20"/>
          <w:szCs w:val="20"/>
        </w:rPr>
        <w:t>addressed to the party at the address stated for this purpose in the Contract. Notices will be deemed given and effective (a) if personally delivered, upon delivery, (b) if sent by an overnight courier service with tracking capabilities, upon receipt; or (</w:t>
      </w:r>
      <w:r>
        <w:rPr>
          <w:rFonts w:ascii="Arial" w:eastAsia="Arial" w:hAnsi="Arial" w:cs="Arial"/>
          <w:b/>
          <w:bCs/>
          <w:sz w:val="20"/>
          <w:szCs w:val="20"/>
        </w:rPr>
        <w:t>c) if sent by fax or electronic mail, at such time as the party which sent the notice receives confirmation of receipt by the applicable method of transmittal.</w:t>
      </w:r>
    </w:p>
    <w:p w:rsidR="00B02A87" w:rsidRDefault="00B02A87">
      <w:pPr>
        <w:spacing w:line="4" w:lineRule="exact"/>
        <w:rPr>
          <w:rFonts w:ascii="Arial" w:eastAsia="Arial" w:hAnsi="Arial" w:cs="Arial"/>
          <w:b/>
          <w:bCs/>
          <w:sz w:val="20"/>
          <w:szCs w:val="20"/>
        </w:rPr>
      </w:pPr>
    </w:p>
    <w:p w:rsidR="00B02A87" w:rsidRDefault="003265B1">
      <w:pPr>
        <w:numPr>
          <w:ilvl w:val="1"/>
          <w:numId w:val="18"/>
        </w:numPr>
        <w:tabs>
          <w:tab w:val="left" w:pos="1380"/>
        </w:tabs>
        <w:spacing w:line="367" w:lineRule="auto"/>
        <w:ind w:left="1380" w:right="300" w:hanging="677"/>
        <w:jc w:val="both"/>
        <w:rPr>
          <w:rFonts w:ascii="Arial" w:eastAsia="Arial" w:hAnsi="Arial" w:cs="Arial"/>
          <w:b/>
          <w:bCs/>
          <w:sz w:val="20"/>
          <w:szCs w:val="20"/>
        </w:rPr>
      </w:pPr>
      <w:r>
        <w:rPr>
          <w:rFonts w:ascii="Arial" w:eastAsia="Arial" w:hAnsi="Arial" w:cs="Arial"/>
          <w:b/>
          <w:bCs/>
          <w:sz w:val="20"/>
          <w:szCs w:val="20"/>
        </w:rPr>
        <w:t xml:space="preserve">If any court of competent jurisdiction holds that any provision of the Contract is illegal, </w:t>
      </w:r>
      <w:r>
        <w:rPr>
          <w:rFonts w:ascii="Arial" w:eastAsia="Arial" w:hAnsi="Arial" w:cs="Arial"/>
          <w:b/>
          <w:bCs/>
          <w:sz w:val="20"/>
          <w:szCs w:val="20"/>
        </w:rPr>
        <w:t xml:space="preserve">invalid, or unenforceable, the legality, validity, and enforceability of the remaining provisions of the Contract will not be affected or impaired, and all remaining terms of the Contract remain in full force and effect, provided that this provision shall </w:t>
      </w:r>
      <w:r>
        <w:rPr>
          <w:rFonts w:ascii="Arial" w:eastAsia="Arial" w:hAnsi="Arial" w:cs="Arial"/>
          <w:b/>
          <w:bCs/>
          <w:sz w:val="20"/>
          <w:szCs w:val="20"/>
        </w:rPr>
        <w:t>not be applied to defeat the intent of the Contract.</w:t>
      </w:r>
    </w:p>
    <w:p w:rsidR="00B02A87" w:rsidRDefault="00B02A87">
      <w:pPr>
        <w:spacing w:line="3" w:lineRule="exact"/>
        <w:rPr>
          <w:rFonts w:ascii="Arial" w:eastAsia="Arial" w:hAnsi="Arial" w:cs="Arial"/>
          <w:b/>
          <w:bCs/>
          <w:sz w:val="20"/>
          <w:szCs w:val="20"/>
        </w:rPr>
      </w:pPr>
    </w:p>
    <w:p w:rsidR="00B02A87" w:rsidRDefault="003265B1">
      <w:pPr>
        <w:numPr>
          <w:ilvl w:val="2"/>
          <w:numId w:val="18"/>
        </w:numPr>
        <w:tabs>
          <w:tab w:val="left" w:pos="1440"/>
        </w:tabs>
        <w:spacing w:line="469" w:lineRule="auto"/>
        <w:ind w:left="1440" w:right="300" w:hanging="682"/>
        <w:jc w:val="both"/>
        <w:rPr>
          <w:rFonts w:ascii="Arial" w:eastAsia="Arial" w:hAnsi="Arial" w:cs="Arial"/>
          <w:b/>
          <w:bCs/>
          <w:sz w:val="21"/>
          <w:szCs w:val="21"/>
        </w:rPr>
      </w:pPr>
      <w:r>
        <w:rPr>
          <w:rFonts w:ascii="Arial" w:eastAsia="Arial" w:hAnsi="Arial" w:cs="Arial"/>
          <w:b/>
          <w:bCs/>
          <w:sz w:val="21"/>
          <w:szCs w:val="21"/>
        </w:rPr>
        <w:t>A party’s election not to insist on strict performance of any requirement of the Contract will not operate or be construed to waive any future omission or breach, or any other provision of Contract.</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25" w:lineRule="exact"/>
        <w:rPr>
          <w:sz w:val="20"/>
          <w:szCs w:val="20"/>
        </w:rPr>
      </w:pPr>
    </w:p>
    <w:p w:rsidR="00B02A87" w:rsidRDefault="003265B1">
      <w:pPr>
        <w:ind w:right="20"/>
        <w:jc w:val="center"/>
        <w:rPr>
          <w:sz w:val="20"/>
          <w:szCs w:val="20"/>
        </w:rPr>
      </w:pPr>
      <w:r>
        <w:rPr>
          <w:rFonts w:ascii="Arial" w:eastAsia="Arial" w:hAnsi="Arial" w:cs="Arial"/>
          <w:b/>
          <w:bCs/>
          <w:sz w:val="23"/>
          <w:szCs w:val="23"/>
        </w:rPr>
        <w:t>27</w:t>
      </w:r>
    </w:p>
    <w:p w:rsidR="00B02A87" w:rsidRDefault="00B02A87">
      <w:pPr>
        <w:sectPr w:rsidR="00B02A87">
          <w:pgSz w:w="12240" w:h="15840"/>
          <w:pgMar w:top="875" w:right="1440" w:bottom="588" w:left="1440" w:header="0" w:footer="0" w:gutter="0"/>
          <w:cols w:space="720" w:equalWidth="0">
            <w:col w:w="9360"/>
          </w:cols>
        </w:sectPr>
      </w:pPr>
    </w:p>
    <w:p w:rsidR="00B02A87" w:rsidRDefault="003265B1">
      <w:pPr>
        <w:rPr>
          <w:sz w:val="20"/>
          <w:szCs w:val="20"/>
        </w:rPr>
      </w:pPr>
      <w:r>
        <w:rPr>
          <w:rFonts w:ascii="Arial" w:eastAsia="Arial" w:hAnsi="Arial" w:cs="Arial"/>
          <w:b/>
          <w:bCs/>
          <w:sz w:val="32"/>
          <w:szCs w:val="32"/>
        </w:rPr>
        <w:lastRenderedPageBreak/>
        <w:t>8. PROCESS OF SELECTION OF OPERATING PARTNER</w:t>
      </w:r>
    </w:p>
    <w:p w:rsidR="00B02A87" w:rsidRDefault="00B02A87">
      <w:pPr>
        <w:spacing w:line="20" w:lineRule="exact"/>
        <w:rPr>
          <w:sz w:val="20"/>
          <w:szCs w:val="20"/>
        </w:rPr>
      </w:pPr>
      <w:r>
        <w:rPr>
          <w:sz w:val="20"/>
          <w:szCs w:val="20"/>
        </w:rPr>
        <w:pict>
          <v:rect id="Shape 10" o:spid="_x0000_s1035" style="position:absolute;margin-left:-1.35pt;margin-top:-3pt;width:484.85pt;height:27.2pt;z-index:-251651584;visibility:visible;mso-wrap-distance-left:0;mso-wrap-distance-right:0" o:allowincell="f" fillcolor="#e0e0e0" stroked="f"/>
        </w:pict>
      </w:r>
    </w:p>
    <w:p w:rsidR="00B02A87" w:rsidRDefault="00B02A87">
      <w:pPr>
        <w:sectPr w:rsidR="00B02A87">
          <w:pgSz w:w="12240" w:h="15840"/>
          <w:pgMar w:top="932" w:right="1300" w:bottom="825" w:left="1300" w:header="0" w:footer="0" w:gutter="0"/>
          <w:cols w:space="720" w:equalWidth="0">
            <w:col w:w="9640"/>
          </w:cols>
        </w:sect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87" w:lineRule="exact"/>
        <w:rPr>
          <w:sz w:val="20"/>
          <w:szCs w:val="20"/>
        </w:rPr>
      </w:pPr>
    </w:p>
    <w:p w:rsidR="00B02A87" w:rsidRDefault="003265B1">
      <w:pPr>
        <w:spacing w:line="391" w:lineRule="auto"/>
        <w:jc w:val="both"/>
        <w:rPr>
          <w:sz w:val="20"/>
          <w:szCs w:val="20"/>
        </w:rPr>
      </w:pPr>
      <w:r>
        <w:rPr>
          <w:rFonts w:ascii="Arial" w:eastAsia="Arial" w:hAnsi="Arial" w:cs="Arial"/>
          <w:b/>
          <w:bCs/>
        </w:rPr>
        <w:t xml:space="preserve">NSDC will form an ‘Evaluation Committee’ (EC) which will be responsible for conducting the evaluation of Proposals received in response to this RFP. A </w:t>
      </w:r>
      <w:r>
        <w:rPr>
          <w:rFonts w:ascii="Arial" w:eastAsia="Arial" w:hAnsi="Arial" w:cs="Arial"/>
          <w:b/>
          <w:bCs/>
        </w:rPr>
        <w:t>Proposal shall not be considered for evaluation in any of the following cases:</w:t>
      </w:r>
    </w:p>
    <w:p w:rsidR="00B02A87" w:rsidRDefault="00B02A87">
      <w:pPr>
        <w:spacing w:line="16" w:lineRule="exact"/>
        <w:rPr>
          <w:sz w:val="20"/>
          <w:szCs w:val="20"/>
        </w:rPr>
      </w:pPr>
    </w:p>
    <w:p w:rsidR="00B02A87" w:rsidRDefault="003265B1">
      <w:pPr>
        <w:numPr>
          <w:ilvl w:val="0"/>
          <w:numId w:val="19"/>
        </w:numPr>
        <w:tabs>
          <w:tab w:val="left" w:pos="1360"/>
        </w:tabs>
        <w:ind w:left="1360" w:hanging="639"/>
        <w:rPr>
          <w:rFonts w:ascii="Arial" w:eastAsia="Arial" w:hAnsi="Arial" w:cs="Arial"/>
          <w:b/>
          <w:bCs/>
        </w:rPr>
      </w:pPr>
      <w:r>
        <w:rPr>
          <w:rFonts w:ascii="Arial" w:eastAsia="Arial" w:hAnsi="Arial" w:cs="Arial"/>
          <w:b/>
          <w:bCs/>
        </w:rPr>
        <w:t>the Proposal was submitted in the wrong format; or</w:t>
      </w:r>
    </w:p>
    <w:p w:rsidR="00B02A87" w:rsidRDefault="00B02A87">
      <w:pPr>
        <w:spacing w:line="128" w:lineRule="exact"/>
        <w:rPr>
          <w:rFonts w:ascii="Arial" w:eastAsia="Arial" w:hAnsi="Arial" w:cs="Arial"/>
          <w:b/>
          <w:bCs/>
        </w:rPr>
      </w:pPr>
    </w:p>
    <w:p w:rsidR="00B02A87" w:rsidRDefault="003265B1">
      <w:pPr>
        <w:numPr>
          <w:ilvl w:val="0"/>
          <w:numId w:val="19"/>
        </w:numPr>
        <w:tabs>
          <w:tab w:val="left" w:pos="1360"/>
        </w:tabs>
        <w:ind w:left="1360" w:hanging="639"/>
        <w:rPr>
          <w:rFonts w:ascii="Arial" w:eastAsia="Arial" w:hAnsi="Arial" w:cs="Arial"/>
          <w:b/>
          <w:bCs/>
        </w:rPr>
      </w:pPr>
      <w:r>
        <w:rPr>
          <w:rFonts w:ascii="Arial" w:eastAsia="Arial" w:hAnsi="Arial" w:cs="Arial"/>
          <w:b/>
          <w:bCs/>
        </w:rPr>
        <w:t>the Proposal reached NSDC after the submission closing time and date; or</w:t>
      </w:r>
    </w:p>
    <w:p w:rsidR="00B02A87" w:rsidRDefault="00B02A87">
      <w:pPr>
        <w:spacing w:line="131" w:lineRule="exact"/>
        <w:rPr>
          <w:rFonts w:ascii="Arial" w:eastAsia="Arial" w:hAnsi="Arial" w:cs="Arial"/>
          <w:b/>
          <w:bCs/>
        </w:rPr>
      </w:pPr>
    </w:p>
    <w:p w:rsidR="00B02A87" w:rsidRDefault="003265B1">
      <w:pPr>
        <w:numPr>
          <w:ilvl w:val="0"/>
          <w:numId w:val="19"/>
        </w:numPr>
        <w:tabs>
          <w:tab w:val="left" w:pos="1360"/>
        </w:tabs>
        <w:ind w:left="1360" w:hanging="639"/>
        <w:rPr>
          <w:rFonts w:ascii="Arial" w:eastAsia="Arial" w:hAnsi="Arial" w:cs="Arial"/>
          <w:b/>
          <w:bCs/>
        </w:rPr>
      </w:pPr>
      <w:r>
        <w:rPr>
          <w:rFonts w:ascii="Arial" w:eastAsia="Arial" w:hAnsi="Arial" w:cs="Arial"/>
          <w:b/>
          <w:bCs/>
        </w:rPr>
        <w:t>any other reason(s) as deemed fit by NSDC.</w:t>
      </w:r>
    </w:p>
    <w:p w:rsidR="00B02A87" w:rsidRDefault="00B02A87">
      <w:pPr>
        <w:spacing w:line="241" w:lineRule="exact"/>
        <w:rPr>
          <w:sz w:val="20"/>
          <w:szCs w:val="20"/>
        </w:rPr>
      </w:pPr>
    </w:p>
    <w:p w:rsidR="00B02A87" w:rsidRDefault="003265B1">
      <w:pPr>
        <w:rPr>
          <w:sz w:val="20"/>
          <w:szCs w:val="20"/>
        </w:rPr>
      </w:pPr>
      <w:r>
        <w:rPr>
          <w:rFonts w:ascii="Arial" w:eastAsia="Arial" w:hAnsi="Arial" w:cs="Arial"/>
          <w:b/>
          <w:bCs/>
        </w:rPr>
        <w:t>Proposals submitted to NSDC shall be evaluated as per the stages below.</w:t>
      </w:r>
    </w:p>
    <w:p w:rsidR="00B02A87" w:rsidRDefault="00B02A87">
      <w:pPr>
        <w:spacing w:line="200" w:lineRule="exact"/>
        <w:rPr>
          <w:sz w:val="20"/>
          <w:szCs w:val="20"/>
        </w:rPr>
      </w:pPr>
    </w:p>
    <w:p w:rsidR="00B02A87" w:rsidRDefault="00B02A87">
      <w:pPr>
        <w:spacing w:line="296" w:lineRule="exact"/>
        <w:rPr>
          <w:sz w:val="20"/>
          <w:szCs w:val="20"/>
        </w:rPr>
      </w:pPr>
    </w:p>
    <w:p w:rsidR="00B02A87" w:rsidRDefault="003265B1">
      <w:pPr>
        <w:rPr>
          <w:sz w:val="20"/>
          <w:szCs w:val="20"/>
        </w:rPr>
      </w:pPr>
      <w:r>
        <w:rPr>
          <w:rFonts w:ascii="Arial" w:eastAsia="Arial" w:hAnsi="Arial" w:cs="Arial"/>
          <w:b/>
          <w:bCs/>
        </w:rPr>
        <w:t>Stage 1 – Evaluation as per Eligibility Criteria:</w:t>
      </w:r>
    </w:p>
    <w:p w:rsidR="00B02A87" w:rsidRDefault="00B02A87">
      <w:pPr>
        <w:spacing w:line="285" w:lineRule="exact"/>
        <w:rPr>
          <w:sz w:val="20"/>
          <w:szCs w:val="20"/>
        </w:rPr>
      </w:pPr>
    </w:p>
    <w:p w:rsidR="00B02A87" w:rsidRDefault="003265B1">
      <w:pPr>
        <w:spacing w:line="385" w:lineRule="auto"/>
        <w:jc w:val="both"/>
        <w:rPr>
          <w:sz w:val="20"/>
          <w:szCs w:val="20"/>
        </w:rPr>
      </w:pPr>
      <w:r>
        <w:rPr>
          <w:rFonts w:ascii="Arial" w:eastAsia="Arial" w:hAnsi="Arial" w:cs="Arial"/>
          <w:b/>
          <w:bCs/>
        </w:rPr>
        <w:t>All Proposals shall be evaluated to check if they meet the Eligibility Criteria defined in Section 9.1. Only such Proposals that sa</w:t>
      </w:r>
      <w:r>
        <w:rPr>
          <w:rFonts w:ascii="Arial" w:eastAsia="Arial" w:hAnsi="Arial" w:cs="Arial"/>
          <w:b/>
          <w:bCs/>
        </w:rPr>
        <w:t>tisfy all the Parameters in the Eligibility Criteria shall be considered for the next stage of evaluation, as described below in Stage 2. Any Proposal not satisfying even one of the Parameters of Eligibility Criteria will be rejected and no further evaluat</w:t>
      </w:r>
      <w:r>
        <w:rPr>
          <w:rFonts w:ascii="Arial" w:eastAsia="Arial" w:hAnsi="Arial" w:cs="Arial"/>
          <w:b/>
          <w:bCs/>
        </w:rPr>
        <w:t>ion will be conducted on it.</w:t>
      </w:r>
    </w:p>
    <w:p w:rsidR="00B02A87" w:rsidRDefault="00B02A87">
      <w:pPr>
        <w:spacing w:line="4" w:lineRule="exact"/>
        <w:rPr>
          <w:sz w:val="20"/>
          <w:szCs w:val="20"/>
        </w:rPr>
      </w:pPr>
    </w:p>
    <w:p w:rsidR="00B02A87" w:rsidRDefault="003265B1">
      <w:pPr>
        <w:rPr>
          <w:sz w:val="20"/>
          <w:szCs w:val="20"/>
        </w:rPr>
      </w:pPr>
      <w:r>
        <w:rPr>
          <w:rFonts w:ascii="Arial" w:eastAsia="Arial" w:hAnsi="Arial" w:cs="Arial"/>
          <w:b/>
          <w:bCs/>
        </w:rPr>
        <w:t xml:space="preserve">Stage 2 - Technical Evaluation: </w:t>
      </w:r>
      <w:r>
        <w:rPr>
          <w:rFonts w:ascii="Arial" w:eastAsia="Arial" w:hAnsi="Arial" w:cs="Arial"/>
          <w:b/>
          <w:bCs/>
          <w:u w:val="single"/>
        </w:rPr>
        <w:t>(Max Marks: 100)</w:t>
      </w:r>
    </w:p>
    <w:p w:rsidR="00B02A87" w:rsidRDefault="00B02A87">
      <w:pPr>
        <w:spacing w:line="200" w:lineRule="exact"/>
        <w:rPr>
          <w:sz w:val="20"/>
          <w:szCs w:val="20"/>
        </w:rPr>
      </w:pPr>
    </w:p>
    <w:p w:rsidR="00B02A87" w:rsidRDefault="00B02A87">
      <w:pPr>
        <w:spacing w:line="278" w:lineRule="exact"/>
        <w:rPr>
          <w:sz w:val="20"/>
          <w:szCs w:val="20"/>
        </w:rPr>
      </w:pPr>
    </w:p>
    <w:p w:rsidR="00B02A87" w:rsidRDefault="003265B1">
      <w:pPr>
        <w:spacing w:line="369" w:lineRule="auto"/>
        <w:ind w:left="1360"/>
        <w:rPr>
          <w:sz w:val="20"/>
          <w:szCs w:val="20"/>
        </w:rPr>
      </w:pPr>
      <w:r>
        <w:rPr>
          <w:rFonts w:ascii="Arial" w:eastAsia="Arial" w:hAnsi="Arial" w:cs="Arial"/>
          <w:b/>
          <w:bCs/>
        </w:rPr>
        <w:t>The Proposals that clear Stage 1, shall be further evaluated as per the Parameters of the Technical Criteria Evaluation given in Section 9.2. The Technical Criteria Evaluation</w:t>
      </w:r>
      <w:r>
        <w:rPr>
          <w:rFonts w:ascii="Arial" w:eastAsia="Arial" w:hAnsi="Arial" w:cs="Arial"/>
          <w:b/>
          <w:bCs/>
        </w:rPr>
        <w:t xml:space="preserve"> table provides the maximum marks for each of the Parameters listed therein.</w:t>
      </w:r>
    </w:p>
    <w:p w:rsidR="00B02A87" w:rsidRDefault="00B02A87">
      <w:pPr>
        <w:spacing w:line="3" w:lineRule="exact"/>
        <w:rPr>
          <w:sz w:val="20"/>
          <w:szCs w:val="20"/>
        </w:rPr>
      </w:pPr>
    </w:p>
    <w:p w:rsidR="00B02A87" w:rsidRDefault="003265B1">
      <w:pPr>
        <w:ind w:left="1000"/>
        <w:rPr>
          <w:sz w:val="20"/>
          <w:szCs w:val="20"/>
        </w:rPr>
      </w:pPr>
      <w:r>
        <w:rPr>
          <w:rFonts w:ascii="Arial" w:eastAsia="Arial" w:hAnsi="Arial" w:cs="Arial"/>
          <w:b/>
          <w:bCs/>
        </w:rPr>
        <w:t>The Proposals will be scored on the basis of the total marks obtained out of 100.</w:t>
      </w:r>
    </w:p>
    <w:p w:rsidR="00B02A87" w:rsidRDefault="00B02A87">
      <w:pPr>
        <w:spacing w:line="140" w:lineRule="exact"/>
        <w:rPr>
          <w:sz w:val="20"/>
          <w:szCs w:val="20"/>
        </w:rPr>
      </w:pPr>
    </w:p>
    <w:p w:rsidR="00B02A87" w:rsidRDefault="003265B1">
      <w:pPr>
        <w:spacing w:line="360" w:lineRule="auto"/>
        <w:ind w:left="1360"/>
        <w:rPr>
          <w:sz w:val="20"/>
          <w:szCs w:val="20"/>
        </w:rPr>
      </w:pPr>
      <w:r>
        <w:rPr>
          <w:rFonts w:ascii="Arial" w:eastAsia="Arial" w:hAnsi="Arial" w:cs="Arial"/>
          <w:b/>
          <w:bCs/>
        </w:rPr>
        <w:t xml:space="preserve">Applicants, whose Proposals clear Stage 1, will be informed by NSDC with due prior notice of </w:t>
      </w:r>
      <w:r>
        <w:rPr>
          <w:rFonts w:ascii="Arial" w:eastAsia="Arial" w:hAnsi="Arial" w:cs="Arial"/>
          <w:b/>
          <w:bCs/>
        </w:rPr>
        <w:t>the time, date, and place for delivering the face to face Technical Presentation (Refer Section 9.2 -Technical Evaluation Criteria) to the Evaluation Committee for Stage 2.</w:t>
      </w:r>
    </w:p>
    <w:p w:rsidR="00B02A87" w:rsidRDefault="00B02A87">
      <w:pPr>
        <w:spacing w:line="1" w:lineRule="exact"/>
        <w:rPr>
          <w:sz w:val="20"/>
          <w:szCs w:val="20"/>
        </w:rPr>
      </w:pPr>
    </w:p>
    <w:p w:rsidR="00B02A87" w:rsidRDefault="003265B1">
      <w:pPr>
        <w:spacing w:line="365" w:lineRule="auto"/>
        <w:ind w:left="1360"/>
        <w:rPr>
          <w:sz w:val="20"/>
          <w:szCs w:val="20"/>
        </w:rPr>
      </w:pPr>
      <w:r>
        <w:rPr>
          <w:rFonts w:ascii="Arial" w:eastAsia="Arial" w:hAnsi="Arial" w:cs="Arial"/>
          <w:b/>
          <w:bCs/>
        </w:rPr>
        <w:t>The Proposals that obtain a minimum of 70 marks at this Stage 2 will qualify and b</w:t>
      </w:r>
      <w:r>
        <w:rPr>
          <w:rFonts w:ascii="Arial" w:eastAsia="Arial" w:hAnsi="Arial" w:cs="Arial"/>
          <w:b/>
          <w:bCs/>
        </w:rPr>
        <w:t>e provisionally selected as Operating Partner</w:t>
      </w:r>
    </w:p>
    <w:p w:rsidR="00B02A87" w:rsidRDefault="003265B1">
      <w:pPr>
        <w:spacing w:line="560" w:lineRule="auto"/>
        <w:ind w:left="1360"/>
        <w:rPr>
          <w:sz w:val="20"/>
          <w:szCs w:val="20"/>
        </w:rPr>
      </w:pPr>
      <w:r>
        <w:rPr>
          <w:rFonts w:ascii="Arial" w:eastAsia="Arial" w:hAnsi="Arial" w:cs="Arial"/>
          <w:b/>
          <w:bCs/>
        </w:rPr>
        <w:t>NSDC will intimate the Applicants that have qualified and provisionally selected as Operating Partner</w:t>
      </w:r>
    </w:p>
    <w:p w:rsidR="00B02A87" w:rsidRDefault="00B02A87">
      <w:pPr>
        <w:spacing w:line="1" w:lineRule="exact"/>
        <w:rPr>
          <w:sz w:val="20"/>
          <w:szCs w:val="20"/>
        </w:rPr>
      </w:pPr>
    </w:p>
    <w:p w:rsidR="00B02A87" w:rsidRDefault="003265B1">
      <w:pPr>
        <w:jc w:val="right"/>
        <w:rPr>
          <w:sz w:val="20"/>
          <w:szCs w:val="20"/>
        </w:rPr>
      </w:pPr>
      <w:r>
        <w:rPr>
          <w:rFonts w:ascii="Arial" w:eastAsia="Arial" w:hAnsi="Arial" w:cs="Arial"/>
          <w:b/>
          <w:bCs/>
          <w:sz w:val="24"/>
          <w:szCs w:val="24"/>
        </w:rPr>
        <w:t>28</w:t>
      </w:r>
    </w:p>
    <w:p w:rsidR="00B02A87" w:rsidRDefault="00B02A87">
      <w:pPr>
        <w:sectPr w:rsidR="00B02A87">
          <w:type w:val="continuous"/>
          <w:pgSz w:w="12240" w:h="15840"/>
          <w:pgMar w:top="932" w:right="1300" w:bottom="825" w:left="1300" w:header="0" w:footer="0" w:gutter="0"/>
          <w:cols w:space="720" w:equalWidth="0">
            <w:col w:w="9640"/>
          </w:cols>
        </w:sectPr>
      </w:pPr>
    </w:p>
    <w:p w:rsidR="00B02A87" w:rsidRDefault="003265B1">
      <w:pPr>
        <w:rPr>
          <w:sz w:val="20"/>
          <w:szCs w:val="20"/>
        </w:rPr>
      </w:pPr>
      <w:r>
        <w:rPr>
          <w:rFonts w:ascii="Arial" w:eastAsia="Arial" w:hAnsi="Arial" w:cs="Arial"/>
          <w:b/>
          <w:bCs/>
        </w:rPr>
        <w:lastRenderedPageBreak/>
        <w:t>Stage 3 – Due Diligence</w:t>
      </w:r>
    </w:p>
    <w:p w:rsidR="00B02A87" w:rsidRDefault="00B02A87">
      <w:pPr>
        <w:spacing w:line="200" w:lineRule="exact"/>
        <w:rPr>
          <w:sz w:val="20"/>
          <w:szCs w:val="20"/>
        </w:rPr>
      </w:pPr>
    </w:p>
    <w:p w:rsidR="00B02A87" w:rsidRDefault="00B02A87">
      <w:pPr>
        <w:spacing w:line="296" w:lineRule="exact"/>
        <w:rPr>
          <w:sz w:val="20"/>
          <w:szCs w:val="20"/>
        </w:rPr>
      </w:pPr>
    </w:p>
    <w:p w:rsidR="00B02A87" w:rsidRDefault="003265B1">
      <w:pPr>
        <w:spacing w:line="437" w:lineRule="auto"/>
        <w:jc w:val="both"/>
        <w:rPr>
          <w:sz w:val="20"/>
          <w:szCs w:val="20"/>
        </w:rPr>
      </w:pPr>
      <w:r>
        <w:rPr>
          <w:rFonts w:ascii="Arial" w:eastAsia="Arial" w:hAnsi="Arial" w:cs="Arial"/>
          <w:b/>
          <w:bCs/>
        </w:rPr>
        <w:t>NSDC may, at its sole discretion, conduct due diligence of</w:t>
      </w:r>
      <w:r>
        <w:rPr>
          <w:rFonts w:ascii="Arial" w:eastAsia="Arial" w:hAnsi="Arial" w:cs="Arial"/>
          <w:b/>
          <w:bCs/>
        </w:rPr>
        <w:t xml:space="preserve"> any or all of the provisionally selected Applicants either itself or through any third party. Any fraudulent activity, misrepresentation of facts and any such kind of adverse finding during due diligence may lead to disqualification of the Applicant witho</w:t>
      </w:r>
      <w:r>
        <w:rPr>
          <w:rFonts w:ascii="Arial" w:eastAsia="Arial" w:hAnsi="Arial" w:cs="Arial"/>
          <w:b/>
          <w:bCs/>
        </w:rPr>
        <w:t>ut any prior notice.</w:t>
      </w:r>
    </w:p>
    <w:p w:rsidR="00B02A87" w:rsidRDefault="00B02A87">
      <w:pPr>
        <w:spacing w:line="32" w:lineRule="exact"/>
        <w:rPr>
          <w:sz w:val="20"/>
          <w:szCs w:val="20"/>
        </w:rPr>
      </w:pPr>
    </w:p>
    <w:p w:rsidR="00B02A87" w:rsidRDefault="003265B1">
      <w:pPr>
        <w:rPr>
          <w:sz w:val="20"/>
          <w:szCs w:val="20"/>
        </w:rPr>
      </w:pPr>
      <w:r>
        <w:rPr>
          <w:rFonts w:ascii="Arial" w:eastAsia="Arial" w:hAnsi="Arial" w:cs="Arial"/>
          <w:b/>
          <w:bCs/>
        </w:rPr>
        <w:t>Stage 4 – Commitment Fund</w:t>
      </w:r>
    </w:p>
    <w:p w:rsidR="00B02A87" w:rsidRDefault="00B02A87">
      <w:pPr>
        <w:spacing w:line="200" w:lineRule="exact"/>
        <w:rPr>
          <w:sz w:val="20"/>
          <w:szCs w:val="20"/>
        </w:rPr>
      </w:pPr>
    </w:p>
    <w:p w:rsidR="00B02A87" w:rsidRDefault="00B02A87">
      <w:pPr>
        <w:spacing w:line="298" w:lineRule="exact"/>
        <w:rPr>
          <w:sz w:val="20"/>
          <w:szCs w:val="20"/>
        </w:rPr>
      </w:pPr>
    </w:p>
    <w:p w:rsidR="00B02A87" w:rsidRDefault="003265B1">
      <w:pPr>
        <w:spacing w:line="390" w:lineRule="auto"/>
        <w:jc w:val="both"/>
        <w:rPr>
          <w:sz w:val="20"/>
          <w:szCs w:val="20"/>
        </w:rPr>
      </w:pPr>
      <w:r>
        <w:rPr>
          <w:rFonts w:ascii="Arial" w:eastAsia="Arial" w:hAnsi="Arial" w:cs="Arial"/>
          <w:b/>
          <w:bCs/>
          <w:sz w:val="20"/>
          <w:szCs w:val="20"/>
        </w:rPr>
        <w:t>The Provisionally Selected Operating Partner shall furnish to National Skill Development Fund (NSDF) the Commitment Fund for an amount of Rs. 50 Crores (Rupees Fifty Crores only) within two</w:t>
      </w:r>
    </w:p>
    <w:p w:rsidR="00B02A87" w:rsidRDefault="00B02A87">
      <w:pPr>
        <w:spacing w:line="1" w:lineRule="exact"/>
        <w:rPr>
          <w:sz w:val="20"/>
          <w:szCs w:val="20"/>
        </w:rPr>
      </w:pPr>
    </w:p>
    <w:p w:rsidR="00B02A87" w:rsidRDefault="003265B1">
      <w:pPr>
        <w:spacing w:line="533" w:lineRule="auto"/>
        <w:jc w:val="both"/>
        <w:rPr>
          <w:sz w:val="20"/>
          <w:szCs w:val="20"/>
        </w:rPr>
      </w:pPr>
      <w:r>
        <w:rPr>
          <w:rFonts w:ascii="Arial" w:eastAsia="Arial" w:hAnsi="Arial" w:cs="Arial"/>
          <w:b/>
          <w:bCs/>
        </w:rPr>
        <w:t>(2) weeks of no</w:t>
      </w:r>
      <w:r>
        <w:rPr>
          <w:rFonts w:ascii="Arial" w:eastAsia="Arial" w:hAnsi="Arial" w:cs="Arial"/>
          <w:b/>
          <w:bCs/>
        </w:rPr>
        <w:t>tification of Provisional Selection. The Commitment Fund shall be denominated in Indian Rupees.</w:t>
      </w:r>
    </w:p>
    <w:p w:rsidR="00B02A87" w:rsidRDefault="00B02A87">
      <w:pPr>
        <w:spacing w:line="2" w:lineRule="exact"/>
        <w:rPr>
          <w:sz w:val="20"/>
          <w:szCs w:val="20"/>
        </w:rPr>
      </w:pPr>
    </w:p>
    <w:p w:rsidR="00B02A87" w:rsidRDefault="003265B1">
      <w:pPr>
        <w:spacing w:line="474" w:lineRule="auto"/>
        <w:jc w:val="both"/>
        <w:rPr>
          <w:sz w:val="20"/>
          <w:szCs w:val="20"/>
        </w:rPr>
      </w:pPr>
      <w:r>
        <w:rPr>
          <w:rFonts w:ascii="Arial" w:eastAsia="Arial" w:hAnsi="Arial" w:cs="Arial"/>
          <w:b/>
          <w:bCs/>
        </w:rPr>
        <w:t xml:space="preserve">Successful Applicants who finally qualify as Operating Partner will be allowed to draw down an amount equal to the Commitment Fund for the expenditure likely </w:t>
      </w:r>
      <w:r>
        <w:rPr>
          <w:rFonts w:ascii="Arial" w:eastAsia="Arial" w:hAnsi="Arial" w:cs="Arial"/>
          <w:b/>
          <w:bCs/>
        </w:rPr>
        <w:t>to be incurred in setting up of the IIS when finalized.</w:t>
      </w:r>
    </w:p>
    <w:p w:rsidR="00B02A87" w:rsidRDefault="00B02A87">
      <w:pPr>
        <w:spacing w:line="1" w:lineRule="exact"/>
        <w:rPr>
          <w:sz w:val="20"/>
          <w:szCs w:val="20"/>
        </w:rPr>
      </w:pPr>
    </w:p>
    <w:p w:rsidR="00B02A87" w:rsidRDefault="003265B1">
      <w:pPr>
        <w:spacing w:line="533" w:lineRule="auto"/>
        <w:jc w:val="both"/>
        <w:rPr>
          <w:sz w:val="20"/>
          <w:szCs w:val="20"/>
        </w:rPr>
      </w:pPr>
      <w:r>
        <w:rPr>
          <w:rFonts w:ascii="Arial" w:eastAsia="Arial" w:hAnsi="Arial" w:cs="Arial"/>
          <w:b/>
          <w:bCs/>
        </w:rPr>
        <w:t>Failure of the Applicant to comply with the requirement of furnishing the required Commitment Fund may lead to forfeiture of the Proposal Security.</w:t>
      </w:r>
    </w:p>
    <w:p w:rsidR="00B02A87" w:rsidRDefault="00B02A87">
      <w:pPr>
        <w:spacing w:line="2" w:lineRule="exact"/>
        <w:rPr>
          <w:sz w:val="20"/>
          <w:szCs w:val="20"/>
        </w:rPr>
      </w:pPr>
    </w:p>
    <w:p w:rsidR="00B02A87" w:rsidRDefault="003265B1">
      <w:pPr>
        <w:rPr>
          <w:sz w:val="20"/>
          <w:szCs w:val="20"/>
        </w:rPr>
      </w:pPr>
      <w:r>
        <w:rPr>
          <w:rFonts w:ascii="Arial" w:eastAsia="Arial" w:hAnsi="Arial" w:cs="Arial"/>
          <w:b/>
          <w:bCs/>
        </w:rPr>
        <w:t>Stage 5 – Submission of Detailed Project Report (D</w:t>
      </w:r>
      <w:r>
        <w:rPr>
          <w:rFonts w:ascii="Arial" w:eastAsia="Arial" w:hAnsi="Arial" w:cs="Arial"/>
          <w:b/>
          <w:bCs/>
        </w:rPr>
        <w:t>PR)</w:t>
      </w:r>
    </w:p>
    <w:p w:rsidR="00B02A87" w:rsidRDefault="00B02A87">
      <w:pPr>
        <w:spacing w:line="200" w:lineRule="exact"/>
        <w:rPr>
          <w:sz w:val="20"/>
          <w:szCs w:val="20"/>
        </w:rPr>
      </w:pPr>
    </w:p>
    <w:p w:rsidR="00B02A87" w:rsidRDefault="00B02A87">
      <w:pPr>
        <w:spacing w:line="275" w:lineRule="exact"/>
        <w:rPr>
          <w:sz w:val="20"/>
          <w:szCs w:val="20"/>
        </w:rPr>
      </w:pPr>
    </w:p>
    <w:p w:rsidR="00B02A87" w:rsidRDefault="003265B1">
      <w:pPr>
        <w:spacing w:line="369" w:lineRule="auto"/>
        <w:ind w:left="720" w:right="240"/>
        <w:rPr>
          <w:sz w:val="20"/>
          <w:szCs w:val="20"/>
        </w:rPr>
      </w:pPr>
      <w:r>
        <w:rPr>
          <w:rFonts w:ascii="Arial" w:eastAsia="Arial" w:hAnsi="Arial" w:cs="Arial"/>
          <w:b/>
          <w:bCs/>
        </w:rPr>
        <w:t>Provisionally selected Operating Partners who have cleared all Stages 1 to 4 as per the process of provisional selection in Section 8 will then be required to submit a Detailed Project Report (DPR) for each individual IIS (upto a maximum of three (3)</w:t>
      </w:r>
      <w:r>
        <w:rPr>
          <w:rFonts w:ascii="Arial" w:eastAsia="Arial" w:hAnsi="Arial" w:cs="Arial"/>
          <w:b/>
          <w:bCs/>
        </w:rPr>
        <w:t xml:space="preserve"> IISs) that they intend to set up.</w:t>
      </w:r>
    </w:p>
    <w:p w:rsidR="00B02A87" w:rsidRDefault="00B02A87">
      <w:pPr>
        <w:spacing w:line="3" w:lineRule="exact"/>
        <w:rPr>
          <w:sz w:val="20"/>
          <w:szCs w:val="20"/>
        </w:rPr>
      </w:pPr>
    </w:p>
    <w:p w:rsidR="00B02A87" w:rsidRDefault="003265B1">
      <w:pPr>
        <w:spacing w:line="356" w:lineRule="auto"/>
        <w:ind w:left="720" w:right="500"/>
        <w:rPr>
          <w:sz w:val="20"/>
          <w:szCs w:val="20"/>
        </w:rPr>
      </w:pPr>
      <w:r>
        <w:rPr>
          <w:rFonts w:ascii="Arial" w:eastAsia="Arial" w:hAnsi="Arial" w:cs="Arial"/>
          <w:b/>
          <w:bCs/>
        </w:rPr>
        <w:t>The DPR should include Year wise plan of IIS for at least first 5 years, and should cover various aspects including (but not limited to) the following items:</w:t>
      </w:r>
    </w:p>
    <w:p w:rsidR="00B02A87" w:rsidRDefault="003265B1">
      <w:pPr>
        <w:spacing w:line="355" w:lineRule="auto"/>
        <w:ind w:left="1440" w:right="180" w:hanging="360"/>
        <w:rPr>
          <w:sz w:val="20"/>
          <w:szCs w:val="20"/>
        </w:rPr>
      </w:pPr>
      <w:r>
        <w:rPr>
          <w:rFonts w:ascii="Arial" w:eastAsia="Arial" w:hAnsi="Arial" w:cs="Arial"/>
          <w:b/>
          <w:bCs/>
        </w:rPr>
        <w:t>o Campus design and Infrastructure development along with tech</w:t>
      </w:r>
      <w:r>
        <w:rPr>
          <w:rFonts w:ascii="Arial" w:eastAsia="Arial" w:hAnsi="Arial" w:cs="Arial"/>
          <w:b/>
          <w:bCs/>
        </w:rPr>
        <w:t>nical know-how on laboratories – relevant to the sector (s) chosen and location of IIS</w:t>
      </w:r>
    </w:p>
    <w:p w:rsidR="00B02A87" w:rsidRDefault="003265B1">
      <w:pPr>
        <w:ind w:left="1080"/>
        <w:rPr>
          <w:sz w:val="20"/>
          <w:szCs w:val="20"/>
        </w:rPr>
      </w:pPr>
      <w:r>
        <w:rPr>
          <w:rFonts w:ascii="Arial" w:eastAsia="Arial" w:hAnsi="Arial" w:cs="Arial"/>
          <w:b/>
          <w:bCs/>
        </w:rPr>
        <w:t>o  Skill Gap studies relevant to the allocated region</w:t>
      </w:r>
    </w:p>
    <w:p w:rsidR="00B02A87" w:rsidRDefault="00B02A87">
      <w:pPr>
        <w:spacing w:line="121" w:lineRule="exact"/>
        <w:rPr>
          <w:sz w:val="20"/>
          <w:szCs w:val="20"/>
        </w:rPr>
      </w:pPr>
    </w:p>
    <w:p w:rsidR="00B02A87" w:rsidRDefault="003265B1">
      <w:pPr>
        <w:ind w:left="1080"/>
        <w:rPr>
          <w:sz w:val="20"/>
          <w:szCs w:val="20"/>
        </w:rPr>
      </w:pPr>
      <w:r>
        <w:rPr>
          <w:rFonts w:ascii="Arial" w:eastAsia="Arial" w:hAnsi="Arial" w:cs="Arial"/>
          <w:b/>
          <w:bCs/>
        </w:rPr>
        <w:t>o  Curriculum design and development with timely updation of curriculum</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57" w:lineRule="exact"/>
        <w:rPr>
          <w:sz w:val="20"/>
          <w:szCs w:val="20"/>
        </w:rPr>
      </w:pPr>
    </w:p>
    <w:p w:rsidR="00B02A87" w:rsidRDefault="003265B1">
      <w:pPr>
        <w:jc w:val="right"/>
        <w:rPr>
          <w:sz w:val="20"/>
          <w:szCs w:val="20"/>
        </w:rPr>
      </w:pPr>
      <w:r>
        <w:rPr>
          <w:rFonts w:ascii="Arial" w:eastAsia="Arial" w:hAnsi="Arial" w:cs="Arial"/>
          <w:b/>
          <w:bCs/>
          <w:sz w:val="24"/>
          <w:szCs w:val="24"/>
        </w:rPr>
        <w:t>29</w:t>
      </w:r>
    </w:p>
    <w:p w:rsidR="00B02A87" w:rsidRDefault="00B02A87">
      <w:pPr>
        <w:sectPr w:rsidR="00B02A87">
          <w:pgSz w:w="12240" w:h="15840"/>
          <w:pgMar w:top="1028" w:right="1300" w:bottom="825" w:left="1300" w:header="0" w:footer="0" w:gutter="0"/>
          <w:cols w:space="720" w:equalWidth="0">
            <w:col w:w="9640"/>
          </w:cols>
        </w:sectPr>
      </w:pPr>
    </w:p>
    <w:p w:rsidR="00B02A87" w:rsidRDefault="003265B1">
      <w:pPr>
        <w:numPr>
          <w:ilvl w:val="1"/>
          <w:numId w:val="22"/>
        </w:numPr>
        <w:tabs>
          <w:tab w:val="left" w:pos="1440"/>
        </w:tabs>
        <w:spacing w:line="355" w:lineRule="auto"/>
        <w:ind w:left="1440" w:right="140" w:hanging="359"/>
        <w:rPr>
          <w:rFonts w:ascii="Arial" w:eastAsia="Arial" w:hAnsi="Arial" w:cs="Arial"/>
          <w:b/>
          <w:bCs/>
        </w:rPr>
      </w:pPr>
      <w:r>
        <w:rPr>
          <w:rFonts w:ascii="Arial" w:eastAsia="Arial" w:hAnsi="Arial" w:cs="Arial"/>
          <w:b/>
          <w:bCs/>
        </w:rPr>
        <w:lastRenderedPageBreak/>
        <w:t xml:space="preserve">Management </w:t>
      </w:r>
      <w:r>
        <w:rPr>
          <w:rFonts w:ascii="Arial" w:eastAsia="Arial" w:hAnsi="Arial" w:cs="Arial"/>
          <w:b/>
          <w:bCs/>
        </w:rPr>
        <w:t>cooperation such as capacity building including leadership development, institution management, mentorship arrangement including training of trainers</w:t>
      </w:r>
    </w:p>
    <w:p w:rsidR="00B02A87" w:rsidRDefault="003265B1">
      <w:pPr>
        <w:numPr>
          <w:ilvl w:val="1"/>
          <w:numId w:val="22"/>
        </w:numPr>
        <w:tabs>
          <w:tab w:val="left" w:pos="1440"/>
        </w:tabs>
        <w:ind w:left="1440" w:hanging="359"/>
        <w:rPr>
          <w:rFonts w:ascii="Arial" w:eastAsia="Arial" w:hAnsi="Arial" w:cs="Arial"/>
          <w:b/>
          <w:bCs/>
        </w:rPr>
      </w:pPr>
      <w:r>
        <w:rPr>
          <w:rFonts w:ascii="Arial" w:eastAsia="Arial" w:hAnsi="Arial" w:cs="Arial"/>
          <w:b/>
          <w:bCs/>
        </w:rPr>
        <w:t>Assessments and certifications</w:t>
      </w:r>
    </w:p>
    <w:p w:rsidR="00B02A87" w:rsidRDefault="00B02A87">
      <w:pPr>
        <w:spacing w:line="123" w:lineRule="exact"/>
        <w:rPr>
          <w:rFonts w:ascii="Arial" w:eastAsia="Arial" w:hAnsi="Arial" w:cs="Arial"/>
          <w:b/>
          <w:bCs/>
        </w:rPr>
      </w:pPr>
    </w:p>
    <w:p w:rsidR="00B02A87" w:rsidRDefault="003265B1">
      <w:pPr>
        <w:numPr>
          <w:ilvl w:val="1"/>
          <w:numId w:val="22"/>
        </w:numPr>
        <w:tabs>
          <w:tab w:val="left" w:pos="1440"/>
        </w:tabs>
        <w:spacing w:line="355" w:lineRule="auto"/>
        <w:ind w:left="1440" w:right="100" w:hanging="359"/>
        <w:rPr>
          <w:rFonts w:ascii="Arial" w:eastAsia="Arial" w:hAnsi="Arial" w:cs="Arial"/>
          <w:b/>
          <w:bCs/>
        </w:rPr>
      </w:pPr>
      <w:r>
        <w:rPr>
          <w:rFonts w:ascii="Arial" w:eastAsia="Arial" w:hAnsi="Arial" w:cs="Arial"/>
          <w:b/>
          <w:bCs/>
        </w:rPr>
        <w:t>Plans for Industry &amp; business connect with multiple sectors and have capac</w:t>
      </w:r>
      <w:r>
        <w:rPr>
          <w:rFonts w:ascii="Arial" w:eastAsia="Arial" w:hAnsi="Arial" w:cs="Arial"/>
          <w:b/>
          <w:bCs/>
        </w:rPr>
        <w:t>ity for in house job training or internship, and placements</w:t>
      </w:r>
    </w:p>
    <w:p w:rsidR="00B02A87" w:rsidRDefault="003265B1">
      <w:pPr>
        <w:numPr>
          <w:ilvl w:val="1"/>
          <w:numId w:val="22"/>
        </w:numPr>
        <w:tabs>
          <w:tab w:val="left" w:pos="1440"/>
        </w:tabs>
        <w:ind w:left="1440" w:hanging="359"/>
        <w:rPr>
          <w:rFonts w:ascii="Arial" w:eastAsia="Arial" w:hAnsi="Arial" w:cs="Arial"/>
          <w:b/>
          <w:bCs/>
        </w:rPr>
      </w:pPr>
      <w:r>
        <w:rPr>
          <w:rFonts w:ascii="Arial" w:eastAsia="Arial" w:hAnsi="Arial" w:cs="Arial"/>
          <w:b/>
          <w:bCs/>
        </w:rPr>
        <w:t>Introduction of new technologies &amp; designs</w:t>
      </w:r>
    </w:p>
    <w:p w:rsidR="00B02A87" w:rsidRDefault="00B02A87">
      <w:pPr>
        <w:spacing w:line="121" w:lineRule="exact"/>
        <w:rPr>
          <w:rFonts w:ascii="Arial" w:eastAsia="Arial" w:hAnsi="Arial" w:cs="Arial"/>
          <w:b/>
          <w:bCs/>
        </w:rPr>
      </w:pPr>
    </w:p>
    <w:p w:rsidR="00B02A87" w:rsidRDefault="003265B1">
      <w:pPr>
        <w:numPr>
          <w:ilvl w:val="1"/>
          <w:numId w:val="22"/>
        </w:numPr>
        <w:tabs>
          <w:tab w:val="left" w:pos="1440"/>
        </w:tabs>
        <w:spacing w:line="379" w:lineRule="auto"/>
        <w:ind w:left="1440" w:right="120" w:hanging="359"/>
        <w:rPr>
          <w:rFonts w:ascii="Arial" w:eastAsia="Arial" w:hAnsi="Arial" w:cs="Arial"/>
          <w:b/>
          <w:bCs/>
          <w:sz w:val="21"/>
          <w:szCs w:val="21"/>
        </w:rPr>
      </w:pPr>
      <w:r>
        <w:rPr>
          <w:rFonts w:ascii="Arial" w:eastAsia="Arial" w:hAnsi="Arial" w:cs="Arial"/>
          <w:b/>
          <w:bCs/>
          <w:sz w:val="21"/>
          <w:szCs w:val="21"/>
        </w:rPr>
        <w:t xml:space="preserve">Collaborations and partnerships with relevant national and international bodies for cooperation in areas like student exchange programs, guest </w:t>
      </w:r>
      <w:r>
        <w:rPr>
          <w:rFonts w:ascii="Arial" w:eastAsia="Arial" w:hAnsi="Arial" w:cs="Arial"/>
          <w:b/>
          <w:bCs/>
          <w:sz w:val="21"/>
          <w:szCs w:val="21"/>
        </w:rPr>
        <w:t>faculties, developing transnational standards, media coverage, skill shows, etc.</w:t>
      </w:r>
    </w:p>
    <w:p w:rsidR="00B02A87" w:rsidRDefault="003265B1">
      <w:pPr>
        <w:spacing w:line="411" w:lineRule="auto"/>
        <w:ind w:left="720" w:right="100"/>
        <w:jc w:val="both"/>
        <w:rPr>
          <w:rFonts w:ascii="Arial" w:eastAsia="Arial" w:hAnsi="Arial" w:cs="Arial"/>
          <w:b/>
          <w:bCs/>
          <w:sz w:val="21"/>
          <w:szCs w:val="21"/>
        </w:rPr>
      </w:pPr>
      <w:r>
        <w:rPr>
          <w:rFonts w:ascii="Arial" w:eastAsia="Arial" w:hAnsi="Arial" w:cs="Arial"/>
          <w:b/>
          <w:bCs/>
        </w:rPr>
        <w:t>The DPR will be submitted to MSDE and requires final approval from MSDE before allotment of land under the terms described in Section 6.6. NSDC shall intimate the DPR approval</w:t>
      </w:r>
      <w:r>
        <w:rPr>
          <w:rFonts w:ascii="Arial" w:eastAsia="Arial" w:hAnsi="Arial" w:cs="Arial"/>
          <w:b/>
          <w:bCs/>
        </w:rPr>
        <w:t xml:space="preserve"> to the Provisionally Selected Operating Partner. In case the Operating Partner fails to obtain the approval of DPR for the said IIS, the Commitment Fund will be returned back to the applicant within 60 days of the decision.</w:t>
      </w:r>
    </w:p>
    <w:p w:rsidR="00B02A87" w:rsidRDefault="00B02A87">
      <w:pPr>
        <w:spacing w:line="200" w:lineRule="exact"/>
        <w:rPr>
          <w:sz w:val="20"/>
          <w:szCs w:val="20"/>
        </w:rPr>
      </w:pPr>
    </w:p>
    <w:p w:rsidR="00B02A87" w:rsidRDefault="00B02A87">
      <w:pPr>
        <w:spacing w:line="260" w:lineRule="exact"/>
        <w:rPr>
          <w:sz w:val="20"/>
          <w:szCs w:val="20"/>
        </w:rPr>
      </w:pPr>
    </w:p>
    <w:p w:rsidR="00B02A87" w:rsidRDefault="003265B1">
      <w:pPr>
        <w:rPr>
          <w:sz w:val="20"/>
          <w:szCs w:val="20"/>
        </w:rPr>
      </w:pPr>
      <w:r>
        <w:rPr>
          <w:rFonts w:ascii="Arial" w:eastAsia="Arial" w:hAnsi="Arial" w:cs="Arial"/>
          <w:b/>
          <w:bCs/>
        </w:rPr>
        <w:t>Stage 6 – Award of Contract</w:t>
      </w:r>
    </w:p>
    <w:p w:rsidR="00B02A87" w:rsidRDefault="00B02A87">
      <w:pPr>
        <w:spacing w:line="200" w:lineRule="exact"/>
        <w:rPr>
          <w:sz w:val="20"/>
          <w:szCs w:val="20"/>
        </w:rPr>
      </w:pPr>
    </w:p>
    <w:p w:rsidR="00B02A87" w:rsidRDefault="00B02A87">
      <w:pPr>
        <w:spacing w:line="296" w:lineRule="exact"/>
        <w:rPr>
          <w:sz w:val="20"/>
          <w:szCs w:val="20"/>
        </w:rPr>
      </w:pPr>
    </w:p>
    <w:p w:rsidR="00B02A87" w:rsidRDefault="003265B1">
      <w:pPr>
        <w:spacing w:line="474" w:lineRule="auto"/>
        <w:jc w:val="both"/>
        <w:rPr>
          <w:sz w:val="20"/>
          <w:szCs w:val="20"/>
        </w:rPr>
      </w:pPr>
      <w:r>
        <w:rPr>
          <w:rFonts w:ascii="Arial" w:eastAsia="Arial" w:hAnsi="Arial" w:cs="Arial"/>
          <w:b/>
          <w:bCs/>
        </w:rPr>
        <w:t>The provisionally selected Operating Partner with an approved DPR shall be required to execute an agreement with NSDC, duly signed and stamped, within 30 days from the date of intimation of approval of DPR.</w:t>
      </w:r>
    </w:p>
    <w:p w:rsidR="00B02A87" w:rsidRDefault="00B02A87">
      <w:pPr>
        <w:spacing w:line="1" w:lineRule="exact"/>
        <w:rPr>
          <w:sz w:val="20"/>
          <w:szCs w:val="20"/>
        </w:rPr>
      </w:pPr>
    </w:p>
    <w:p w:rsidR="00B02A87" w:rsidRDefault="003265B1">
      <w:pPr>
        <w:spacing w:line="474" w:lineRule="auto"/>
        <w:jc w:val="both"/>
        <w:rPr>
          <w:sz w:val="20"/>
          <w:szCs w:val="20"/>
        </w:rPr>
      </w:pPr>
      <w:r>
        <w:rPr>
          <w:rFonts w:ascii="Arial" w:eastAsia="Arial" w:hAnsi="Arial" w:cs="Arial"/>
          <w:b/>
          <w:bCs/>
        </w:rPr>
        <w:t>In case of refusal or failure by the Applicant,</w:t>
      </w:r>
      <w:r>
        <w:rPr>
          <w:rFonts w:ascii="Arial" w:eastAsia="Arial" w:hAnsi="Arial" w:cs="Arial"/>
          <w:b/>
          <w:bCs/>
        </w:rPr>
        <w:t xml:space="preserve"> who gets Provisionally Selected and intimated of approval of DPR, to execute the Contract with NSDC within the 30 days from date of intimation of approval of DPR, the Proposal Security shall be forfeited.</w:t>
      </w:r>
    </w:p>
    <w:p w:rsidR="00B02A87" w:rsidRDefault="00B02A87">
      <w:pPr>
        <w:spacing w:line="1" w:lineRule="exact"/>
        <w:rPr>
          <w:sz w:val="20"/>
          <w:szCs w:val="20"/>
        </w:rPr>
      </w:pPr>
    </w:p>
    <w:p w:rsidR="00B02A87" w:rsidRDefault="003265B1">
      <w:pPr>
        <w:spacing w:line="437" w:lineRule="auto"/>
        <w:jc w:val="both"/>
        <w:rPr>
          <w:sz w:val="20"/>
          <w:szCs w:val="20"/>
        </w:rPr>
      </w:pPr>
      <w:r>
        <w:rPr>
          <w:rFonts w:ascii="Arial" w:eastAsia="Arial" w:hAnsi="Arial" w:cs="Arial"/>
          <w:b/>
          <w:bCs/>
        </w:rPr>
        <w:t>Only such Applicants who provide the Commitment F</w:t>
      </w:r>
      <w:r>
        <w:rPr>
          <w:rFonts w:ascii="Arial" w:eastAsia="Arial" w:hAnsi="Arial" w:cs="Arial"/>
          <w:b/>
          <w:bCs/>
        </w:rPr>
        <w:t xml:space="preserve">und as per Stage 4 and sign the Contract as per Stage 6, shall be considered as finally selected to be </w:t>
      </w:r>
      <w:r>
        <w:rPr>
          <w:rFonts w:ascii="Arial" w:eastAsia="Arial" w:hAnsi="Arial" w:cs="Arial"/>
          <w:b/>
          <w:bCs/>
          <w:u w:val="single"/>
        </w:rPr>
        <w:t>“Operating Partner</w:t>
      </w:r>
      <w:r>
        <w:rPr>
          <w:rFonts w:ascii="Arial" w:eastAsia="Arial" w:hAnsi="Arial" w:cs="Arial"/>
          <w:b/>
          <w:bCs/>
        </w:rPr>
        <w:t xml:space="preserve"> </w:t>
      </w:r>
      <w:r>
        <w:rPr>
          <w:rFonts w:ascii="Arial" w:eastAsia="Arial" w:hAnsi="Arial" w:cs="Arial"/>
          <w:b/>
          <w:bCs/>
          <w:u w:val="single"/>
        </w:rPr>
        <w:t>for the Setting Up, Operation, Maintenance and Management of an Indian Institute of Skills (IIS) under N-PPP mode”</w:t>
      </w:r>
      <w:r>
        <w:rPr>
          <w:rFonts w:ascii="Arial" w:eastAsia="Arial" w:hAnsi="Arial" w:cs="Arial"/>
          <w:b/>
          <w:bCs/>
        </w:rPr>
        <w:t>.</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361" w:lineRule="exact"/>
        <w:rPr>
          <w:sz w:val="20"/>
          <w:szCs w:val="20"/>
        </w:rPr>
      </w:pPr>
    </w:p>
    <w:p w:rsidR="00B02A87" w:rsidRDefault="003265B1">
      <w:pPr>
        <w:jc w:val="right"/>
        <w:rPr>
          <w:sz w:val="20"/>
          <w:szCs w:val="20"/>
        </w:rPr>
      </w:pPr>
      <w:r>
        <w:rPr>
          <w:rFonts w:ascii="Arial" w:eastAsia="Arial" w:hAnsi="Arial" w:cs="Arial"/>
          <w:b/>
          <w:bCs/>
          <w:sz w:val="24"/>
          <w:szCs w:val="24"/>
        </w:rPr>
        <w:t>30</w:t>
      </w:r>
    </w:p>
    <w:p w:rsidR="00B02A87" w:rsidRDefault="00B02A87">
      <w:pPr>
        <w:sectPr w:rsidR="00B02A87">
          <w:pgSz w:w="12240" w:h="15840"/>
          <w:pgMar w:top="1028" w:right="1300" w:bottom="825" w:left="1300" w:header="0" w:footer="0" w:gutter="0"/>
          <w:cols w:space="720" w:equalWidth="0">
            <w:col w:w="9640"/>
          </w:cols>
        </w:sectPr>
      </w:pPr>
    </w:p>
    <w:p w:rsidR="00B02A87" w:rsidRDefault="003265B1">
      <w:pPr>
        <w:rPr>
          <w:sz w:val="20"/>
          <w:szCs w:val="20"/>
        </w:rPr>
      </w:pPr>
      <w:r>
        <w:rPr>
          <w:rFonts w:ascii="Arial" w:eastAsia="Arial" w:hAnsi="Arial" w:cs="Arial"/>
          <w:b/>
          <w:bCs/>
          <w:sz w:val="32"/>
          <w:szCs w:val="32"/>
        </w:rPr>
        <w:lastRenderedPageBreak/>
        <w:t>9. CRITERIA FOR EVALUATION</w:t>
      </w:r>
    </w:p>
    <w:p w:rsidR="00B02A87" w:rsidRDefault="00B02A87">
      <w:pPr>
        <w:spacing w:line="20" w:lineRule="exact"/>
        <w:rPr>
          <w:sz w:val="20"/>
          <w:szCs w:val="20"/>
        </w:rPr>
      </w:pPr>
      <w:r>
        <w:rPr>
          <w:sz w:val="20"/>
          <w:szCs w:val="20"/>
        </w:rPr>
        <w:pict>
          <v:rect id="Shape 11" o:spid="_x0000_s1036" style="position:absolute;margin-left:-1.35pt;margin-top:-3pt;width:484.85pt;height:27.2pt;z-index:-251650560;visibility:visible;mso-wrap-distance-left:0;mso-wrap-distance-right:0" o:allowincell="f" fillcolor="#e0e0e0" stroked="f"/>
        </w:pict>
      </w:r>
    </w:p>
    <w:p w:rsidR="00B02A87" w:rsidRDefault="00B02A87">
      <w:pPr>
        <w:sectPr w:rsidR="00B02A87">
          <w:pgSz w:w="12240" w:h="15840"/>
          <w:pgMar w:top="932" w:right="1300" w:bottom="825" w:left="1300" w:header="0" w:footer="0" w:gutter="0"/>
          <w:cols w:space="720" w:equalWidth="0">
            <w:col w:w="9640"/>
          </w:cols>
        </w:sect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311" w:lineRule="exact"/>
        <w:rPr>
          <w:sz w:val="20"/>
          <w:szCs w:val="20"/>
        </w:rPr>
      </w:pPr>
    </w:p>
    <w:p w:rsidR="00B02A87" w:rsidRDefault="003265B1">
      <w:pPr>
        <w:rPr>
          <w:sz w:val="20"/>
          <w:szCs w:val="20"/>
        </w:rPr>
      </w:pPr>
      <w:r>
        <w:rPr>
          <w:rFonts w:ascii="Arial" w:eastAsia="Arial" w:hAnsi="Arial" w:cs="Arial"/>
          <w:b/>
          <w:bCs/>
        </w:rPr>
        <w:t>Note:</w:t>
      </w:r>
    </w:p>
    <w:p w:rsidR="00B02A87" w:rsidRDefault="00B02A87">
      <w:pPr>
        <w:spacing w:line="124" w:lineRule="exact"/>
        <w:rPr>
          <w:sz w:val="20"/>
          <w:szCs w:val="20"/>
        </w:rPr>
      </w:pPr>
    </w:p>
    <w:p w:rsidR="00B02A87" w:rsidRDefault="003265B1">
      <w:pPr>
        <w:tabs>
          <w:tab w:val="left" w:pos="1420"/>
        </w:tabs>
        <w:spacing w:line="355" w:lineRule="auto"/>
        <w:ind w:left="1440" w:hanging="359"/>
        <w:rPr>
          <w:sz w:val="20"/>
          <w:szCs w:val="20"/>
        </w:rPr>
      </w:pPr>
      <w:r>
        <w:rPr>
          <w:rFonts w:ascii="Arial" w:eastAsia="Arial" w:hAnsi="Arial" w:cs="Arial"/>
          <w:b/>
          <w:bCs/>
        </w:rPr>
        <w:t>a.</w:t>
      </w:r>
      <w:r>
        <w:rPr>
          <w:rFonts w:ascii="Arial" w:eastAsia="Arial" w:hAnsi="Arial" w:cs="Arial"/>
          <w:b/>
          <w:bCs/>
        </w:rPr>
        <w:tab/>
        <w:t>All data/ information sought in the Eligibility Criteria and Technical Evaluation Criteria is as of Proposal submission date.</w:t>
      </w:r>
    </w:p>
    <w:p w:rsidR="00B02A87" w:rsidRDefault="003265B1">
      <w:pPr>
        <w:tabs>
          <w:tab w:val="left" w:pos="1420"/>
        </w:tabs>
        <w:spacing w:line="533" w:lineRule="auto"/>
        <w:ind w:left="1440" w:hanging="359"/>
        <w:rPr>
          <w:sz w:val="20"/>
          <w:szCs w:val="20"/>
        </w:rPr>
      </w:pPr>
      <w:r>
        <w:rPr>
          <w:rFonts w:ascii="Arial" w:eastAsia="Arial" w:hAnsi="Arial" w:cs="Arial"/>
          <w:b/>
          <w:bCs/>
        </w:rPr>
        <w:t>b.</w:t>
      </w:r>
      <w:r>
        <w:rPr>
          <w:rFonts w:ascii="Arial" w:eastAsia="Arial" w:hAnsi="Arial" w:cs="Arial"/>
          <w:b/>
          <w:bCs/>
        </w:rPr>
        <w:tab/>
        <w:t xml:space="preserve">The formats of the ‘Required Documents’, </w:t>
      </w:r>
      <w:r>
        <w:rPr>
          <w:rFonts w:ascii="Arial" w:eastAsia="Arial" w:hAnsi="Arial" w:cs="Arial"/>
          <w:b/>
          <w:bCs/>
        </w:rPr>
        <w:t>wherever applicable, have been provided in Annexure I.</w:t>
      </w:r>
    </w:p>
    <w:p w:rsidR="00B02A87" w:rsidRDefault="00B02A87">
      <w:pPr>
        <w:spacing w:line="2" w:lineRule="exact"/>
        <w:rPr>
          <w:sz w:val="20"/>
          <w:szCs w:val="20"/>
        </w:rPr>
      </w:pPr>
    </w:p>
    <w:p w:rsidR="00B02A87" w:rsidRDefault="003265B1">
      <w:pPr>
        <w:rPr>
          <w:sz w:val="20"/>
          <w:szCs w:val="20"/>
        </w:rPr>
      </w:pPr>
      <w:r>
        <w:rPr>
          <w:rFonts w:ascii="Arial" w:eastAsia="Arial" w:hAnsi="Arial" w:cs="Arial"/>
          <w:b/>
          <w:bCs/>
        </w:rPr>
        <w:t>9.1 Eligibility Criteria Evaluation</w:t>
      </w:r>
    </w:p>
    <w:p w:rsidR="00B02A87" w:rsidRDefault="003265B1">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-11430</wp:posOffset>
            </wp:positionH>
            <wp:positionV relativeFrom="paragraph">
              <wp:posOffset>438785</wp:posOffset>
            </wp:positionV>
            <wp:extent cx="5924550" cy="5122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extLst>
                    </a:blip>
                    <a:srcRect/>
                    <a:stretch>
                      <a:fillRect/>
                    </a:stretch>
                  </pic:blipFill>
                  <pic:spPr bwMode="auto">
                    <a:xfrm>
                      <a:off x="0" y="0"/>
                      <a:ext cx="5924550" cy="5122545"/>
                    </a:xfrm>
                    <a:prstGeom prst="rect">
                      <a:avLst/>
                    </a:prstGeom>
                    <a:noFill/>
                  </pic:spPr>
                </pic:pic>
              </a:graphicData>
            </a:graphic>
          </wp:anchor>
        </w:drawing>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49" w:lineRule="exact"/>
        <w:rPr>
          <w:sz w:val="20"/>
          <w:szCs w:val="20"/>
        </w:rPr>
      </w:pPr>
    </w:p>
    <w:p w:rsidR="00B02A87" w:rsidRDefault="003265B1">
      <w:pPr>
        <w:ind w:left="3020"/>
        <w:rPr>
          <w:sz w:val="20"/>
          <w:szCs w:val="20"/>
        </w:rPr>
      </w:pPr>
      <w:r>
        <w:rPr>
          <w:rFonts w:ascii="Arial" w:eastAsia="Arial" w:hAnsi="Arial" w:cs="Arial"/>
          <w:b/>
          <w:bCs/>
        </w:rPr>
        <w:t>Criteria</w:t>
      </w:r>
    </w:p>
    <w:p w:rsidR="00B02A87" w:rsidRDefault="00B02A87">
      <w:pPr>
        <w:spacing w:line="200" w:lineRule="exact"/>
        <w:rPr>
          <w:sz w:val="20"/>
          <w:szCs w:val="20"/>
        </w:rPr>
      </w:pPr>
    </w:p>
    <w:p w:rsidR="00B02A87" w:rsidRDefault="00B02A87">
      <w:pPr>
        <w:spacing w:line="305" w:lineRule="exact"/>
        <w:rPr>
          <w:sz w:val="20"/>
          <w:szCs w:val="20"/>
        </w:rPr>
      </w:pPr>
    </w:p>
    <w:tbl>
      <w:tblPr>
        <w:tblW w:w="0" w:type="auto"/>
        <w:tblInd w:w="10" w:type="dxa"/>
        <w:tblLayout w:type="fixed"/>
        <w:tblCellMar>
          <w:left w:w="0" w:type="dxa"/>
          <w:right w:w="0" w:type="dxa"/>
        </w:tblCellMar>
        <w:tblLook w:val="04A0"/>
      </w:tblPr>
      <w:tblGrid>
        <w:gridCol w:w="1020"/>
        <w:gridCol w:w="1900"/>
        <w:gridCol w:w="1760"/>
        <w:gridCol w:w="4620"/>
      </w:tblGrid>
      <w:tr w:rsidR="00B02A87">
        <w:trPr>
          <w:trHeight w:val="414"/>
        </w:trPr>
        <w:tc>
          <w:tcPr>
            <w:tcW w:w="1020" w:type="dxa"/>
            <w:vAlign w:val="bottom"/>
          </w:tcPr>
          <w:p w:rsidR="00B02A87" w:rsidRDefault="00B02A87">
            <w:pPr>
              <w:rPr>
                <w:sz w:val="24"/>
                <w:szCs w:val="24"/>
              </w:rPr>
            </w:pPr>
          </w:p>
        </w:tc>
        <w:tc>
          <w:tcPr>
            <w:tcW w:w="1900" w:type="dxa"/>
            <w:vAlign w:val="bottom"/>
          </w:tcPr>
          <w:p w:rsidR="00B02A87" w:rsidRDefault="003265B1">
            <w:pPr>
              <w:ind w:left="100"/>
              <w:rPr>
                <w:sz w:val="20"/>
                <w:szCs w:val="20"/>
              </w:rPr>
            </w:pPr>
            <w:r>
              <w:rPr>
                <w:rFonts w:ascii="Arial" w:eastAsia="Arial" w:hAnsi="Arial" w:cs="Arial"/>
                <w:b/>
                <w:bCs/>
              </w:rPr>
              <w:t>Operation of the</w:t>
            </w:r>
          </w:p>
        </w:tc>
        <w:tc>
          <w:tcPr>
            <w:tcW w:w="1760" w:type="dxa"/>
            <w:vAlign w:val="bottom"/>
          </w:tcPr>
          <w:p w:rsidR="00B02A87" w:rsidRDefault="003265B1">
            <w:pPr>
              <w:ind w:left="100"/>
              <w:rPr>
                <w:sz w:val="20"/>
                <w:szCs w:val="20"/>
              </w:rPr>
            </w:pPr>
            <w:r>
              <w:rPr>
                <w:rFonts w:ascii="Arial" w:eastAsia="Arial" w:hAnsi="Arial" w:cs="Arial"/>
                <w:b/>
                <w:bCs/>
              </w:rPr>
              <w:t>years</w:t>
            </w:r>
          </w:p>
        </w:tc>
        <w:tc>
          <w:tcPr>
            <w:tcW w:w="4620" w:type="dxa"/>
            <w:vAlign w:val="bottom"/>
          </w:tcPr>
          <w:p w:rsidR="00B02A87" w:rsidRDefault="00B02A87">
            <w:pPr>
              <w:rPr>
                <w:sz w:val="24"/>
                <w:szCs w:val="24"/>
              </w:rPr>
            </w:pPr>
          </w:p>
        </w:tc>
      </w:tr>
      <w:tr w:rsidR="00B02A87">
        <w:trPr>
          <w:trHeight w:val="512"/>
        </w:trPr>
        <w:tc>
          <w:tcPr>
            <w:tcW w:w="1020" w:type="dxa"/>
            <w:vAlign w:val="bottom"/>
          </w:tcPr>
          <w:p w:rsidR="00B02A87" w:rsidRDefault="00B02A87">
            <w:pPr>
              <w:rPr>
                <w:sz w:val="24"/>
                <w:szCs w:val="24"/>
              </w:rPr>
            </w:pPr>
          </w:p>
        </w:tc>
        <w:tc>
          <w:tcPr>
            <w:tcW w:w="1900" w:type="dxa"/>
            <w:vAlign w:val="bottom"/>
          </w:tcPr>
          <w:p w:rsidR="00B02A87" w:rsidRDefault="003265B1">
            <w:pPr>
              <w:ind w:left="100"/>
              <w:rPr>
                <w:sz w:val="20"/>
                <w:szCs w:val="20"/>
              </w:rPr>
            </w:pPr>
            <w:r>
              <w:rPr>
                <w:rFonts w:ascii="Arial" w:eastAsia="Arial" w:hAnsi="Arial" w:cs="Arial"/>
                <w:b/>
                <w:bCs/>
              </w:rPr>
              <w:t>Applicant</w:t>
            </w:r>
          </w:p>
        </w:tc>
        <w:tc>
          <w:tcPr>
            <w:tcW w:w="1760" w:type="dxa"/>
            <w:vAlign w:val="bottom"/>
          </w:tcPr>
          <w:p w:rsidR="00B02A87" w:rsidRDefault="00B02A87">
            <w:pPr>
              <w:rPr>
                <w:sz w:val="24"/>
                <w:szCs w:val="24"/>
              </w:rPr>
            </w:pPr>
          </w:p>
        </w:tc>
        <w:tc>
          <w:tcPr>
            <w:tcW w:w="4620" w:type="dxa"/>
            <w:vAlign w:val="bottom"/>
          </w:tcPr>
          <w:p w:rsidR="00B02A87" w:rsidRDefault="00B02A87">
            <w:pPr>
              <w:rPr>
                <w:sz w:val="24"/>
                <w:szCs w:val="24"/>
              </w:rPr>
            </w:pPr>
          </w:p>
        </w:tc>
      </w:tr>
      <w:tr w:rsidR="00B02A87">
        <w:trPr>
          <w:trHeight w:val="38"/>
        </w:trPr>
        <w:tc>
          <w:tcPr>
            <w:tcW w:w="1020" w:type="dxa"/>
            <w:tcBorders>
              <w:bottom w:val="single" w:sz="8" w:space="0" w:color="auto"/>
            </w:tcBorders>
            <w:vAlign w:val="bottom"/>
          </w:tcPr>
          <w:p w:rsidR="00B02A87" w:rsidRDefault="00B02A87">
            <w:pPr>
              <w:rPr>
                <w:sz w:val="3"/>
                <w:szCs w:val="3"/>
              </w:rPr>
            </w:pPr>
          </w:p>
        </w:tc>
        <w:tc>
          <w:tcPr>
            <w:tcW w:w="1900" w:type="dxa"/>
            <w:tcBorders>
              <w:bottom w:val="single" w:sz="8" w:space="0" w:color="auto"/>
            </w:tcBorders>
            <w:vAlign w:val="bottom"/>
          </w:tcPr>
          <w:p w:rsidR="00B02A87" w:rsidRDefault="00B02A87">
            <w:pPr>
              <w:rPr>
                <w:sz w:val="3"/>
                <w:szCs w:val="3"/>
              </w:rPr>
            </w:pPr>
          </w:p>
        </w:tc>
        <w:tc>
          <w:tcPr>
            <w:tcW w:w="1760" w:type="dxa"/>
            <w:tcBorders>
              <w:bottom w:val="single" w:sz="8" w:space="0" w:color="auto"/>
            </w:tcBorders>
            <w:vAlign w:val="bottom"/>
          </w:tcPr>
          <w:p w:rsidR="00B02A87" w:rsidRDefault="00B02A87">
            <w:pPr>
              <w:rPr>
                <w:sz w:val="3"/>
                <w:szCs w:val="3"/>
              </w:rPr>
            </w:pPr>
          </w:p>
        </w:tc>
        <w:tc>
          <w:tcPr>
            <w:tcW w:w="4620" w:type="dxa"/>
            <w:tcBorders>
              <w:bottom w:val="single" w:sz="8" w:space="0" w:color="auto"/>
            </w:tcBorders>
            <w:vAlign w:val="bottom"/>
          </w:tcPr>
          <w:p w:rsidR="00B02A87" w:rsidRDefault="00B02A87">
            <w:pPr>
              <w:rPr>
                <w:sz w:val="3"/>
                <w:szCs w:val="3"/>
              </w:rPr>
            </w:pPr>
          </w:p>
        </w:tc>
      </w:tr>
      <w:tr w:rsidR="00B02A87">
        <w:trPr>
          <w:trHeight w:val="566"/>
        </w:trPr>
        <w:tc>
          <w:tcPr>
            <w:tcW w:w="1020" w:type="dxa"/>
            <w:vAlign w:val="bottom"/>
          </w:tcPr>
          <w:p w:rsidR="00B02A87" w:rsidRDefault="00B02A87">
            <w:pPr>
              <w:rPr>
                <w:sz w:val="24"/>
                <w:szCs w:val="24"/>
              </w:rPr>
            </w:pPr>
          </w:p>
        </w:tc>
        <w:tc>
          <w:tcPr>
            <w:tcW w:w="1900" w:type="dxa"/>
            <w:vAlign w:val="bottom"/>
          </w:tcPr>
          <w:p w:rsidR="00B02A87" w:rsidRDefault="003265B1">
            <w:pPr>
              <w:ind w:left="100"/>
              <w:rPr>
                <w:sz w:val="20"/>
                <w:szCs w:val="20"/>
              </w:rPr>
            </w:pPr>
            <w:r>
              <w:rPr>
                <w:rFonts w:ascii="Arial" w:eastAsia="Arial" w:hAnsi="Arial" w:cs="Arial"/>
                <w:b/>
                <w:bCs/>
              </w:rPr>
              <w:t>turnover of the</w:t>
            </w:r>
          </w:p>
        </w:tc>
        <w:tc>
          <w:tcPr>
            <w:tcW w:w="1760" w:type="dxa"/>
            <w:vAlign w:val="bottom"/>
          </w:tcPr>
          <w:p w:rsidR="00B02A87" w:rsidRDefault="003265B1">
            <w:pPr>
              <w:ind w:left="100"/>
              <w:rPr>
                <w:sz w:val="20"/>
                <w:szCs w:val="20"/>
              </w:rPr>
            </w:pPr>
            <w:r>
              <w:rPr>
                <w:rFonts w:ascii="Arial" w:eastAsia="Arial" w:hAnsi="Arial" w:cs="Arial"/>
                <w:b/>
                <w:bCs/>
              </w:rPr>
              <w:t>250 Crores</w:t>
            </w:r>
          </w:p>
        </w:tc>
        <w:tc>
          <w:tcPr>
            <w:tcW w:w="4620" w:type="dxa"/>
            <w:vAlign w:val="bottom"/>
          </w:tcPr>
          <w:p w:rsidR="00B02A87" w:rsidRDefault="003265B1">
            <w:pPr>
              <w:ind w:left="100"/>
              <w:rPr>
                <w:sz w:val="20"/>
                <w:szCs w:val="20"/>
              </w:rPr>
            </w:pPr>
            <w:r>
              <w:rPr>
                <w:rFonts w:ascii="Arial" w:eastAsia="Arial" w:hAnsi="Arial" w:cs="Arial"/>
                <w:b/>
                <w:bCs/>
                <w:w w:val="96"/>
              </w:rPr>
              <w:t>Sheet, Profit &amp; Loss Account and Cash Flow</w:t>
            </w:r>
          </w:p>
        </w:tc>
      </w:tr>
      <w:tr w:rsidR="00B02A87">
        <w:trPr>
          <w:trHeight w:val="377"/>
        </w:trPr>
        <w:tc>
          <w:tcPr>
            <w:tcW w:w="1020" w:type="dxa"/>
            <w:vAlign w:val="bottom"/>
          </w:tcPr>
          <w:p w:rsidR="00B02A87" w:rsidRDefault="00B02A87">
            <w:pPr>
              <w:rPr>
                <w:sz w:val="24"/>
                <w:szCs w:val="24"/>
              </w:rPr>
            </w:pPr>
          </w:p>
        </w:tc>
        <w:tc>
          <w:tcPr>
            <w:tcW w:w="1900" w:type="dxa"/>
            <w:vAlign w:val="bottom"/>
          </w:tcPr>
          <w:p w:rsidR="00B02A87" w:rsidRDefault="003265B1">
            <w:pPr>
              <w:ind w:left="100"/>
              <w:rPr>
                <w:sz w:val="20"/>
                <w:szCs w:val="20"/>
              </w:rPr>
            </w:pPr>
            <w:r>
              <w:rPr>
                <w:rFonts w:ascii="Arial" w:eastAsia="Arial" w:hAnsi="Arial" w:cs="Arial"/>
                <w:b/>
                <w:bCs/>
              </w:rPr>
              <w:t>Applicant from</w:t>
            </w:r>
          </w:p>
        </w:tc>
        <w:tc>
          <w:tcPr>
            <w:tcW w:w="1760" w:type="dxa"/>
            <w:vAlign w:val="bottom"/>
          </w:tcPr>
          <w:p w:rsidR="00B02A87" w:rsidRDefault="003265B1">
            <w:pPr>
              <w:ind w:left="100"/>
              <w:rPr>
                <w:sz w:val="20"/>
                <w:szCs w:val="20"/>
              </w:rPr>
            </w:pPr>
            <w:r>
              <w:rPr>
                <w:rFonts w:ascii="Arial" w:eastAsia="Arial" w:hAnsi="Arial" w:cs="Arial"/>
                <w:b/>
                <w:bCs/>
              </w:rPr>
              <w:t>(Rupees One</w:t>
            </w:r>
          </w:p>
        </w:tc>
        <w:tc>
          <w:tcPr>
            <w:tcW w:w="4620" w:type="dxa"/>
            <w:vAlign w:val="bottom"/>
          </w:tcPr>
          <w:p w:rsidR="00B02A87" w:rsidRDefault="003265B1">
            <w:pPr>
              <w:ind w:left="100"/>
              <w:rPr>
                <w:sz w:val="20"/>
                <w:szCs w:val="20"/>
              </w:rPr>
            </w:pPr>
            <w:r>
              <w:rPr>
                <w:rFonts w:ascii="Arial" w:eastAsia="Arial" w:hAnsi="Arial" w:cs="Arial"/>
                <w:b/>
                <w:bCs/>
              </w:rPr>
              <w:t>Statement along with Auditor’s report for</w:t>
            </w:r>
          </w:p>
        </w:tc>
      </w:tr>
      <w:tr w:rsidR="00B02A87">
        <w:trPr>
          <w:trHeight w:val="374"/>
        </w:trPr>
        <w:tc>
          <w:tcPr>
            <w:tcW w:w="1020" w:type="dxa"/>
            <w:vAlign w:val="bottom"/>
          </w:tcPr>
          <w:p w:rsidR="00B02A87" w:rsidRDefault="00B02A87">
            <w:pPr>
              <w:rPr>
                <w:sz w:val="24"/>
                <w:szCs w:val="24"/>
              </w:rPr>
            </w:pPr>
          </w:p>
        </w:tc>
        <w:tc>
          <w:tcPr>
            <w:tcW w:w="1900" w:type="dxa"/>
            <w:vAlign w:val="bottom"/>
          </w:tcPr>
          <w:p w:rsidR="00B02A87" w:rsidRDefault="003265B1">
            <w:pPr>
              <w:ind w:left="100"/>
              <w:rPr>
                <w:sz w:val="20"/>
                <w:szCs w:val="20"/>
              </w:rPr>
            </w:pPr>
            <w:r>
              <w:rPr>
                <w:rFonts w:ascii="Arial" w:eastAsia="Arial" w:hAnsi="Arial" w:cs="Arial"/>
                <w:b/>
                <w:bCs/>
              </w:rPr>
              <w:t>overall activities</w:t>
            </w:r>
          </w:p>
        </w:tc>
        <w:tc>
          <w:tcPr>
            <w:tcW w:w="1760" w:type="dxa"/>
            <w:vAlign w:val="bottom"/>
          </w:tcPr>
          <w:p w:rsidR="00B02A87" w:rsidRDefault="003265B1">
            <w:pPr>
              <w:ind w:left="100"/>
              <w:rPr>
                <w:sz w:val="20"/>
                <w:szCs w:val="20"/>
              </w:rPr>
            </w:pPr>
            <w:r>
              <w:rPr>
                <w:rFonts w:ascii="Arial" w:eastAsia="Arial" w:hAnsi="Arial" w:cs="Arial"/>
                <w:b/>
                <w:bCs/>
              </w:rPr>
              <w:t>Two Hundred</w:t>
            </w:r>
          </w:p>
        </w:tc>
        <w:tc>
          <w:tcPr>
            <w:tcW w:w="4620" w:type="dxa"/>
            <w:vAlign w:val="bottom"/>
          </w:tcPr>
          <w:p w:rsidR="00B02A87" w:rsidRDefault="003265B1">
            <w:pPr>
              <w:ind w:left="100"/>
              <w:rPr>
                <w:sz w:val="20"/>
                <w:szCs w:val="20"/>
              </w:rPr>
            </w:pPr>
            <w:r>
              <w:rPr>
                <w:rFonts w:ascii="Arial" w:eastAsia="Arial" w:hAnsi="Arial" w:cs="Arial"/>
                <w:b/>
                <w:bCs/>
              </w:rPr>
              <w:t>last 3 financial years (FY2014-15, 2015-16,</w:t>
            </w:r>
          </w:p>
        </w:tc>
      </w:tr>
      <w:tr w:rsidR="00B02A87">
        <w:trPr>
          <w:trHeight w:val="374"/>
        </w:trPr>
        <w:tc>
          <w:tcPr>
            <w:tcW w:w="1020" w:type="dxa"/>
            <w:vAlign w:val="bottom"/>
          </w:tcPr>
          <w:p w:rsidR="00B02A87" w:rsidRDefault="00B02A87">
            <w:pPr>
              <w:rPr>
                <w:sz w:val="24"/>
                <w:szCs w:val="24"/>
              </w:rPr>
            </w:pPr>
          </w:p>
        </w:tc>
        <w:tc>
          <w:tcPr>
            <w:tcW w:w="1900" w:type="dxa"/>
            <w:vAlign w:val="bottom"/>
          </w:tcPr>
          <w:p w:rsidR="00B02A87" w:rsidRDefault="003265B1">
            <w:pPr>
              <w:ind w:left="100"/>
              <w:rPr>
                <w:sz w:val="20"/>
                <w:szCs w:val="20"/>
              </w:rPr>
            </w:pPr>
            <w:r>
              <w:rPr>
                <w:rFonts w:ascii="Arial" w:eastAsia="Arial" w:hAnsi="Arial" w:cs="Arial"/>
                <w:b/>
                <w:bCs/>
              </w:rPr>
              <w:t>for last 3</w:t>
            </w:r>
          </w:p>
        </w:tc>
        <w:tc>
          <w:tcPr>
            <w:tcW w:w="1760" w:type="dxa"/>
            <w:vAlign w:val="bottom"/>
          </w:tcPr>
          <w:p w:rsidR="00B02A87" w:rsidRDefault="003265B1">
            <w:pPr>
              <w:ind w:left="100"/>
              <w:rPr>
                <w:sz w:val="20"/>
                <w:szCs w:val="20"/>
              </w:rPr>
            </w:pPr>
            <w:r>
              <w:rPr>
                <w:rFonts w:ascii="Arial" w:eastAsia="Arial" w:hAnsi="Arial" w:cs="Arial"/>
                <w:b/>
                <w:bCs/>
              </w:rPr>
              <w:t>and Fifty</w:t>
            </w:r>
          </w:p>
        </w:tc>
        <w:tc>
          <w:tcPr>
            <w:tcW w:w="4620" w:type="dxa"/>
            <w:vAlign w:val="bottom"/>
          </w:tcPr>
          <w:p w:rsidR="00B02A87" w:rsidRDefault="003265B1">
            <w:pPr>
              <w:ind w:left="100"/>
              <w:rPr>
                <w:sz w:val="20"/>
                <w:szCs w:val="20"/>
              </w:rPr>
            </w:pPr>
            <w:r>
              <w:rPr>
                <w:rFonts w:ascii="Arial" w:eastAsia="Arial" w:hAnsi="Arial" w:cs="Arial"/>
                <w:b/>
                <w:bCs/>
              </w:rPr>
              <w:t>2016-17)</w:t>
            </w:r>
          </w:p>
        </w:tc>
      </w:tr>
      <w:tr w:rsidR="00B02A87">
        <w:trPr>
          <w:trHeight w:val="374"/>
        </w:trPr>
        <w:tc>
          <w:tcPr>
            <w:tcW w:w="1020" w:type="dxa"/>
            <w:vAlign w:val="bottom"/>
          </w:tcPr>
          <w:p w:rsidR="00B02A87" w:rsidRDefault="00B02A87">
            <w:pPr>
              <w:rPr>
                <w:sz w:val="24"/>
                <w:szCs w:val="24"/>
              </w:rPr>
            </w:pPr>
          </w:p>
        </w:tc>
        <w:tc>
          <w:tcPr>
            <w:tcW w:w="1900" w:type="dxa"/>
            <w:vAlign w:val="bottom"/>
          </w:tcPr>
          <w:p w:rsidR="00B02A87" w:rsidRDefault="003265B1">
            <w:pPr>
              <w:ind w:left="100"/>
              <w:rPr>
                <w:sz w:val="20"/>
                <w:szCs w:val="20"/>
              </w:rPr>
            </w:pPr>
            <w:r>
              <w:rPr>
                <w:rFonts w:ascii="Arial" w:eastAsia="Arial" w:hAnsi="Arial" w:cs="Arial"/>
                <w:b/>
                <w:bCs/>
              </w:rPr>
              <w:t>Financial Years</w:t>
            </w:r>
          </w:p>
        </w:tc>
        <w:tc>
          <w:tcPr>
            <w:tcW w:w="1760" w:type="dxa"/>
            <w:vAlign w:val="bottom"/>
          </w:tcPr>
          <w:p w:rsidR="00B02A87" w:rsidRDefault="003265B1">
            <w:pPr>
              <w:ind w:left="100"/>
              <w:rPr>
                <w:sz w:val="20"/>
                <w:szCs w:val="20"/>
              </w:rPr>
            </w:pPr>
            <w:r>
              <w:rPr>
                <w:rFonts w:ascii="Arial" w:eastAsia="Arial" w:hAnsi="Arial" w:cs="Arial"/>
                <w:b/>
                <w:bCs/>
              </w:rPr>
              <w:t>Crores Only)</w:t>
            </w:r>
          </w:p>
        </w:tc>
        <w:tc>
          <w:tcPr>
            <w:tcW w:w="4620" w:type="dxa"/>
            <w:vAlign w:val="bottom"/>
          </w:tcPr>
          <w:p w:rsidR="00B02A87" w:rsidRDefault="00B02A87">
            <w:pPr>
              <w:rPr>
                <w:sz w:val="24"/>
                <w:szCs w:val="24"/>
              </w:rPr>
            </w:pPr>
          </w:p>
        </w:tc>
      </w:tr>
      <w:tr w:rsidR="00B02A87">
        <w:trPr>
          <w:trHeight w:val="374"/>
        </w:trPr>
        <w:tc>
          <w:tcPr>
            <w:tcW w:w="1020" w:type="dxa"/>
            <w:vAlign w:val="bottom"/>
          </w:tcPr>
          <w:p w:rsidR="00B02A87" w:rsidRDefault="00B02A87">
            <w:pPr>
              <w:rPr>
                <w:sz w:val="24"/>
                <w:szCs w:val="24"/>
              </w:rPr>
            </w:pPr>
          </w:p>
        </w:tc>
        <w:tc>
          <w:tcPr>
            <w:tcW w:w="1900" w:type="dxa"/>
            <w:vAlign w:val="bottom"/>
          </w:tcPr>
          <w:p w:rsidR="00B02A87" w:rsidRDefault="003265B1">
            <w:pPr>
              <w:ind w:left="100"/>
              <w:rPr>
                <w:sz w:val="20"/>
                <w:szCs w:val="20"/>
              </w:rPr>
            </w:pPr>
            <w:r>
              <w:rPr>
                <w:rFonts w:ascii="Arial" w:eastAsia="Arial" w:hAnsi="Arial" w:cs="Arial"/>
                <w:b/>
                <w:bCs/>
              </w:rPr>
              <w:t>(FY 2014-15, FY</w:t>
            </w:r>
          </w:p>
        </w:tc>
        <w:tc>
          <w:tcPr>
            <w:tcW w:w="1760" w:type="dxa"/>
            <w:vAlign w:val="bottom"/>
          </w:tcPr>
          <w:p w:rsidR="00B02A87" w:rsidRDefault="00B02A87">
            <w:pPr>
              <w:rPr>
                <w:sz w:val="24"/>
                <w:szCs w:val="24"/>
              </w:rPr>
            </w:pPr>
          </w:p>
        </w:tc>
        <w:tc>
          <w:tcPr>
            <w:tcW w:w="4620" w:type="dxa"/>
            <w:vAlign w:val="bottom"/>
          </w:tcPr>
          <w:p w:rsidR="00B02A87" w:rsidRDefault="00B02A87">
            <w:pPr>
              <w:rPr>
                <w:sz w:val="24"/>
                <w:szCs w:val="24"/>
              </w:rPr>
            </w:pPr>
          </w:p>
        </w:tc>
      </w:tr>
      <w:tr w:rsidR="00B02A87">
        <w:trPr>
          <w:trHeight w:val="377"/>
        </w:trPr>
        <w:tc>
          <w:tcPr>
            <w:tcW w:w="1020" w:type="dxa"/>
            <w:vAlign w:val="bottom"/>
          </w:tcPr>
          <w:p w:rsidR="00B02A87" w:rsidRDefault="00B02A87">
            <w:pPr>
              <w:rPr>
                <w:sz w:val="24"/>
                <w:szCs w:val="24"/>
              </w:rPr>
            </w:pPr>
          </w:p>
        </w:tc>
        <w:tc>
          <w:tcPr>
            <w:tcW w:w="1900" w:type="dxa"/>
            <w:vAlign w:val="bottom"/>
          </w:tcPr>
          <w:p w:rsidR="00B02A87" w:rsidRDefault="003265B1">
            <w:pPr>
              <w:ind w:left="100"/>
              <w:rPr>
                <w:sz w:val="20"/>
                <w:szCs w:val="20"/>
              </w:rPr>
            </w:pPr>
            <w:r>
              <w:rPr>
                <w:rFonts w:ascii="Arial" w:eastAsia="Arial" w:hAnsi="Arial" w:cs="Arial"/>
                <w:b/>
                <w:bCs/>
              </w:rPr>
              <w:t>2015-16 and FY</w:t>
            </w:r>
          </w:p>
        </w:tc>
        <w:tc>
          <w:tcPr>
            <w:tcW w:w="1760" w:type="dxa"/>
            <w:vAlign w:val="bottom"/>
          </w:tcPr>
          <w:p w:rsidR="00B02A87" w:rsidRDefault="00B02A87">
            <w:pPr>
              <w:rPr>
                <w:sz w:val="24"/>
                <w:szCs w:val="24"/>
              </w:rPr>
            </w:pPr>
          </w:p>
        </w:tc>
        <w:tc>
          <w:tcPr>
            <w:tcW w:w="4620" w:type="dxa"/>
            <w:vAlign w:val="bottom"/>
          </w:tcPr>
          <w:p w:rsidR="00B02A87" w:rsidRDefault="00B02A87">
            <w:pPr>
              <w:rPr>
                <w:sz w:val="24"/>
                <w:szCs w:val="24"/>
              </w:rPr>
            </w:pPr>
          </w:p>
        </w:tc>
      </w:tr>
      <w:tr w:rsidR="00B02A87">
        <w:trPr>
          <w:trHeight w:val="512"/>
        </w:trPr>
        <w:tc>
          <w:tcPr>
            <w:tcW w:w="2920" w:type="dxa"/>
            <w:gridSpan w:val="2"/>
            <w:vAlign w:val="bottom"/>
          </w:tcPr>
          <w:p w:rsidR="00B02A87" w:rsidRDefault="003265B1">
            <w:pPr>
              <w:ind w:left="1120"/>
              <w:rPr>
                <w:sz w:val="20"/>
                <w:szCs w:val="20"/>
              </w:rPr>
            </w:pPr>
            <w:r>
              <w:rPr>
                <w:rFonts w:ascii="Arial" w:eastAsia="Arial" w:hAnsi="Arial" w:cs="Arial"/>
                <w:b/>
                <w:bCs/>
              </w:rPr>
              <w:t>2016-17)</w:t>
            </w:r>
          </w:p>
        </w:tc>
        <w:tc>
          <w:tcPr>
            <w:tcW w:w="1760" w:type="dxa"/>
            <w:vAlign w:val="bottom"/>
          </w:tcPr>
          <w:p w:rsidR="00B02A87" w:rsidRDefault="00B02A87">
            <w:pPr>
              <w:rPr>
                <w:sz w:val="24"/>
                <w:szCs w:val="24"/>
              </w:rPr>
            </w:pPr>
          </w:p>
        </w:tc>
        <w:tc>
          <w:tcPr>
            <w:tcW w:w="4620" w:type="dxa"/>
            <w:vAlign w:val="bottom"/>
          </w:tcPr>
          <w:p w:rsidR="00B02A87" w:rsidRDefault="00B02A87">
            <w:pPr>
              <w:rPr>
                <w:sz w:val="24"/>
                <w:szCs w:val="24"/>
              </w:rPr>
            </w:pPr>
          </w:p>
        </w:tc>
      </w:tr>
      <w:tr w:rsidR="00B02A87">
        <w:trPr>
          <w:trHeight w:val="410"/>
        </w:trPr>
        <w:tc>
          <w:tcPr>
            <w:tcW w:w="1020" w:type="dxa"/>
            <w:tcBorders>
              <w:bottom w:val="single" w:sz="8" w:space="0" w:color="auto"/>
            </w:tcBorders>
            <w:vAlign w:val="bottom"/>
          </w:tcPr>
          <w:p w:rsidR="00B02A87" w:rsidRDefault="00B02A87">
            <w:pPr>
              <w:rPr>
                <w:sz w:val="24"/>
                <w:szCs w:val="24"/>
              </w:rPr>
            </w:pPr>
          </w:p>
        </w:tc>
        <w:tc>
          <w:tcPr>
            <w:tcW w:w="1900" w:type="dxa"/>
            <w:tcBorders>
              <w:bottom w:val="single" w:sz="8" w:space="0" w:color="auto"/>
            </w:tcBorders>
            <w:vAlign w:val="bottom"/>
          </w:tcPr>
          <w:p w:rsidR="00B02A87" w:rsidRDefault="00B02A87">
            <w:pPr>
              <w:rPr>
                <w:sz w:val="24"/>
                <w:szCs w:val="24"/>
              </w:rPr>
            </w:pPr>
          </w:p>
        </w:tc>
        <w:tc>
          <w:tcPr>
            <w:tcW w:w="1760" w:type="dxa"/>
            <w:tcBorders>
              <w:bottom w:val="single" w:sz="8" w:space="0" w:color="auto"/>
            </w:tcBorders>
            <w:vAlign w:val="bottom"/>
          </w:tcPr>
          <w:p w:rsidR="00B02A87" w:rsidRDefault="00B02A87">
            <w:pPr>
              <w:rPr>
                <w:sz w:val="24"/>
                <w:szCs w:val="24"/>
              </w:rPr>
            </w:pPr>
          </w:p>
        </w:tc>
        <w:tc>
          <w:tcPr>
            <w:tcW w:w="4620" w:type="dxa"/>
            <w:tcBorders>
              <w:bottom w:val="single" w:sz="8" w:space="0" w:color="auto"/>
            </w:tcBorders>
            <w:vAlign w:val="bottom"/>
          </w:tcPr>
          <w:p w:rsidR="00B02A87" w:rsidRDefault="00B02A87">
            <w:pPr>
              <w:rPr>
                <w:sz w:val="24"/>
                <w:szCs w:val="24"/>
              </w:rPr>
            </w:pPr>
          </w:p>
        </w:tc>
      </w:tr>
      <w:tr w:rsidR="00B02A87">
        <w:trPr>
          <w:trHeight w:val="568"/>
        </w:trPr>
        <w:tc>
          <w:tcPr>
            <w:tcW w:w="1020" w:type="dxa"/>
            <w:tcBorders>
              <w:left w:val="single" w:sz="8" w:space="0" w:color="auto"/>
              <w:right w:val="single" w:sz="8" w:space="0" w:color="auto"/>
            </w:tcBorders>
            <w:vAlign w:val="bottom"/>
          </w:tcPr>
          <w:p w:rsidR="00B02A87" w:rsidRDefault="00B02A87">
            <w:pPr>
              <w:rPr>
                <w:sz w:val="24"/>
                <w:szCs w:val="24"/>
              </w:rPr>
            </w:pPr>
          </w:p>
        </w:tc>
        <w:tc>
          <w:tcPr>
            <w:tcW w:w="1900" w:type="dxa"/>
            <w:tcBorders>
              <w:right w:val="single" w:sz="8" w:space="0" w:color="auto"/>
            </w:tcBorders>
            <w:vAlign w:val="bottom"/>
          </w:tcPr>
          <w:p w:rsidR="00B02A87" w:rsidRDefault="003265B1">
            <w:pPr>
              <w:ind w:left="100"/>
              <w:rPr>
                <w:sz w:val="20"/>
                <w:szCs w:val="20"/>
              </w:rPr>
            </w:pPr>
            <w:r>
              <w:rPr>
                <w:rFonts w:ascii="Arial" w:eastAsia="Arial" w:hAnsi="Arial" w:cs="Arial"/>
                <w:b/>
                <w:bCs/>
              </w:rPr>
              <w:t>Declaration</w:t>
            </w:r>
          </w:p>
        </w:tc>
        <w:tc>
          <w:tcPr>
            <w:tcW w:w="1760" w:type="dxa"/>
            <w:tcBorders>
              <w:right w:val="single" w:sz="8" w:space="0" w:color="auto"/>
            </w:tcBorders>
            <w:vAlign w:val="bottom"/>
          </w:tcPr>
          <w:p w:rsidR="00B02A87" w:rsidRDefault="003265B1">
            <w:pPr>
              <w:ind w:left="100"/>
              <w:rPr>
                <w:sz w:val="20"/>
                <w:szCs w:val="20"/>
              </w:rPr>
            </w:pPr>
            <w:r>
              <w:rPr>
                <w:rFonts w:ascii="Arial" w:eastAsia="Arial" w:hAnsi="Arial" w:cs="Arial"/>
                <w:b/>
                <w:bCs/>
              </w:rPr>
              <w:t>Appendix I in</w:t>
            </w:r>
          </w:p>
        </w:tc>
        <w:tc>
          <w:tcPr>
            <w:tcW w:w="4620" w:type="dxa"/>
            <w:vAlign w:val="bottom"/>
          </w:tcPr>
          <w:p w:rsidR="00B02A87" w:rsidRDefault="003265B1">
            <w:pPr>
              <w:ind w:left="100"/>
              <w:rPr>
                <w:sz w:val="20"/>
                <w:szCs w:val="20"/>
              </w:rPr>
            </w:pPr>
            <w:r>
              <w:rPr>
                <w:rFonts w:ascii="Arial" w:eastAsia="Arial" w:hAnsi="Arial" w:cs="Arial"/>
                <w:b/>
                <w:bCs/>
              </w:rPr>
              <w:t>Appendix I of Annexure I stamped and</w:t>
            </w:r>
          </w:p>
        </w:tc>
      </w:tr>
      <w:tr w:rsidR="00B02A87">
        <w:trPr>
          <w:trHeight w:val="374"/>
        </w:trPr>
        <w:tc>
          <w:tcPr>
            <w:tcW w:w="1020" w:type="dxa"/>
            <w:tcBorders>
              <w:left w:val="single" w:sz="8" w:space="0" w:color="auto"/>
              <w:right w:val="single" w:sz="8" w:space="0" w:color="auto"/>
            </w:tcBorders>
            <w:vAlign w:val="bottom"/>
          </w:tcPr>
          <w:p w:rsidR="00B02A87" w:rsidRDefault="00B02A87">
            <w:pPr>
              <w:rPr>
                <w:sz w:val="24"/>
                <w:szCs w:val="24"/>
              </w:rPr>
            </w:pPr>
          </w:p>
        </w:tc>
        <w:tc>
          <w:tcPr>
            <w:tcW w:w="1900" w:type="dxa"/>
            <w:tcBorders>
              <w:right w:val="single" w:sz="8" w:space="0" w:color="auto"/>
            </w:tcBorders>
            <w:vAlign w:val="bottom"/>
          </w:tcPr>
          <w:p w:rsidR="00B02A87" w:rsidRDefault="003265B1">
            <w:pPr>
              <w:ind w:left="100"/>
              <w:rPr>
                <w:sz w:val="20"/>
                <w:szCs w:val="20"/>
              </w:rPr>
            </w:pPr>
            <w:r>
              <w:rPr>
                <w:rFonts w:ascii="Arial" w:eastAsia="Arial" w:hAnsi="Arial" w:cs="Arial"/>
                <w:b/>
                <w:bCs/>
              </w:rPr>
              <w:t>Letter</w:t>
            </w:r>
          </w:p>
        </w:tc>
        <w:tc>
          <w:tcPr>
            <w:tcW w:w="1760" w:type="dxa"/>
            <w:tcBorders>
              <w:right w:val="single" w:sz="8" w:space="0" w:color="auto"/>
            </w:tcBorders>
            <w:vAlign w:val="bottom"/>
          </w:tcPr>
          <w:p w:rsidR="00B02A87" w:rsidRDefault="003265B1">
            <w:pPr>
              <w:ind w:left="100"/>
              <w:rPr>
                <w:sz w:val="20"/>
                <w:szCs w:val="20"/>
              </w:rPr>
            </w:pPr>
            <w:r>
              <w:rPr>
                <w:rFonts w:ascii="Arial" w:eastAsia="Arial" w:hAnsi="Arial" w:cs="Arial"/>
                <w:b/>
                <w:bCs/>
              </w:rPr>
              <w:t>Annexure I</w:t>
            </w:r>
          </w:p>
        </w:tc>
        <w:tc>
          <w:tcPr>
            <w:tcW w:w="4620" w:type="dxa"/>
            <w:vAlign w:val="bottom"/>
          </w:tcPr>
          <w:p w:rsidR="00B02A87" w:rsidRDefault="003265B1">
            <w:pPr>
              <w:ind w:left="100"/>
              <w:rPr>
                <w:sz w:val="20"/>
                <w:szCs w:val="20"/>
              </w:rPr>
            </w:pPr>
            <w:r>
              <w:rPr>
                <w:rFonts w:ascii="Arial" w:eastAsia="Arial" w:hAnsi="Arial" w:cs="Arial"/>
                <w:b/>
                <w:bCs/>
              </w:rPr>
              <w:t>signed by authorised signatory of the</w:t>
            </w:r>
          </w:p>
        </w:tc>
      </w:tr>
      <w:tr w:rsidR="00B02A87">
        <w:trPr>
          <w:trHeight w:val="512"/>
        </w:trPr>
        <w:tc>
          <w:tcPr>
            <w:tcW w:w="1020" w:type="dxa"/>
            <w:tcBorders>
              <w:left w:val="single" w:sz="8" w:space="0" w:color="auto"/>
              <w:right w:val="single" w:sz="8" w:space="0" w:color="auto"/>
            </w:tcBorders>
            <w:vAlign w:val="bottom"/>
          </w:tcPr>
          <w:p w:rsidR="00B02A87" w:rsidRDefault="00B02A87">
            <w:pPr>
              <w:rPr>
                <w:sz w:val="24"/>
                <w:szCs w:val="24"/>
              </w:rPr>
            </w:pPr>
          </w:p>
        </w:tc>
        <w:tc>
          <w:tcPr>
            <w:tcW w:w="1900" w:type="dxa"/>
            <w:tcBorders>
              <w:right w:val="single" w:sz="8" w:space="0" w:color="auto"/>
            </w:tcBorders>
            <w:vAlign w:val="bottom"/>
          </w:tcPr>
          <w:p w:rsidR="00B02A87" w:rsidRDefault="00B02A87">
            <w:pPr>
              <w:rPr>
                <w:sz w:val="24"/>
                <w:szCs w:val="24"/>
              </w:rPr>
            </w:pPr>
          </w:p>
        </w:tc>
        <w:tc>
          <w:tcPr>
            <w:tcW w:w="1760" w:type="dxa"/>
            <w:tcBorders>
              <w:right w:val="single" w:sz="8" w:space="0" w:color="auto"/>
            </w:tcBorders>
            <w:vAlign w:val="bottom"/>
          </w:tcPr>
          <w:p w:rsidR="00B02A87" w:rsidRDefault="00B02A87">
            <w:pPr>
              <w:rPr>
                <w:sz w:val="24"/>
                <w:szCs w:val="24"/>
              </w:rPr>
            </w:pPr>
          </w:p>
        </w:tc>
        <w:tc>
          <w:tcPr>
            <w:tcW w:w="4620" w:type="dxa"/>
            <w:vAlign w:val="bottom"/>
          </w:tcPr>
          <w:p w:rsidR="00B02A87" w:rsidRDefault="003265B1">
            <w:pPr>
              <w:ind w:left="100"/>
              <w:rPr>
                <w:sz w:val="20"/>
                <w:szCs w:val="20"/>
              </w:rPr>
            </w:pPr>
            <w:r>
              <w:rPr>
                <w:rFonts w:ascii="Arial" w:eastAsia="Arial" w:hAnsi="Arial" w:cs="Arial"/>
                <w:b/>
                <w:bCs/>
              </w:rPr>
              <w:t>Applicant</w:t>
            </w:r>
          </w:p>
        </w:tc>
      </w:tr>
      <w:tr w:rsidR="00B02A87">
        <w:trPr>
          <w:trHeight w:val="525"/>
        </w:trPr>
        <w:tc>
          <w:tcPr>
            <w:tcW w:w="1020" w:type="dxa"/>
            <w:tcBorders>
              <w:left w:val="single" w:sz="8" w:space="0" w:color="auto"/>
              <w:bottom w:val="single" w:sz="8" w:space="0" w:color="auto"/>
              <w:right w:val="single" w:sz="8" w:space="0" w:color="auto"/>
            </w:tcBorders>
            <w:vAlign w:val="bottom"/>
          </w:tcPr>
          <w:p w:rsidR="00B02A87" w:rsidRDefault="00B02A87">
            <w:pPr>
              <w:rPr>
                <w:sz w:val="24"/>
                <w:szCs w:val="24"/>
              </w:rPr>
            </w:pPr>
          </w:p>
        </w:tc>
        <w:tc>
          <w:tcPr>
            <w:tcW w:w="1900" w:type="dxa"/>
            <w:tcBorders>
              <w:bottom w:val="single" w:sz="8" w:space="0" w:color="auto"/>
              <w:right w:val="single" w:sz="8" w:space="0" w:color="auto"/>
            </w:tcBorders>
            <w:vAlign w:val="bottom"/>
          </w:tcPr>
          <w:p w:rsidR="00B02A87" w:rsidRDefault="00B02A87">
            <w:pPr>
              <w:rPr>
                <w:sz w:val="24"/>
                <w:szCs w:val="24"/>
              </w:rPr>
            </w:pPr>
          </w:p>
        </w:tc>
        <w:tc>
          <w:tcPr>
            <w:tcW w:w="1760" w:type="dxa"/>
            <w:tcBorders>
              <w:bottom w:val="single" w:sz="8" w:space="0" w:color="auto"/>
              <w:right w:val="single" w:sz="8" w:space="0" w:color="auto"/>
            </w:tcBorders>
            <w:vAlign w:val="bottom"/>
          </w:tcPr>
          <w:p w:rsidR="00B02A87" w:rsidRDefault="00B02A87">
            <w:pPr>
              <w:rPr>
                <w:sz w:val="24"/>
                <w:szCs w:val="24"/>
              </w:rPr>
            </w:pPr>
          </w:p>
        </w:tc>
        <w:tc>
          <w:tcPr>
            <w:tcW w:w="4620" w:type="dxa"/>
            <w:tcBorders>
              <w:bottom w:val="single" w:sz="8" w:space="0" w:color="auto"/>
            </w:tcBorders>
            <w:vAlign w:val="bottom"/>
          </w:tcPr>
          <w:p w:rsidR="00B02A87" w:rsidRDefault="00B02A87">
            <w:pPr>
              <w:rPr>
                <w:sz w:val="24"/>
                <w:szCs w:val="24"/>
              </w:rPr>
            </w:pPr>
          </w:p>
        </w:tc>
      </w:tr>
    </w:tbl>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300" w:lineRule="exact"/>
        <w:rPr>
          <w:sz w:val="20"/>
          <w:szCs w:val="20"/>
        </w:rPr>
      </w:pPr>
    </w:p>
    <w:p w:rsidR="00B02A87" w:rsidRDefault="003265B1">
      <w:pPr>
        <w:jc w:val="right"/>
        <w:rPr>
          <w:sz w:val="20"/>
          <w:szCs w:val="20"/>
        </w:rPr>
      </w:pPr>
      <w:r>
        <w:rPr>
          <w:rFonts w:ascii="Arial" w:eastAsia="Arial" w:hAnsi="Arial" w:cs="Arial"/>
          <w:b/>
          <w:bCs/>
          <w:sz w:val="24"/>
          <w:szCs w:val="24"/>
        </w:rPr>
        <w:t>31</w:t>
      </w:r>
    </w:p>
    <w:p w:rsidR="00B02A87" w:rsidRDefault="00B02A87">
      <w:pPr>
        <w:sectPr w:rsidR="00B02A87">
          <w:type w:val="continuous"/>
          <w:pgSz w:w="12240" w:h="15840"/>
          <w:pgMar w:top="932" w:right="1300" w:bottom="825" w:left="1300" w:header="0" w:footer="0" w:gutter="0"/>
          <w:cols w:space="720" w:equalWidth="0">
            <w:col w:w="9640"/>
          </w:cols>
        </w:sectPr>
      </w:pPr>
    </w:p>
    <w:p w:rsidR="00B02A87" w:rsidRDefault="003265B1">
      <w:pPr>
        <w:rPr>
          <w:sz w:val="20"/>
          <w:szCs w:val="20"/>
        </w:rPr>
      </w:pPr>
      <w:r>
        <w:rPr>
          <w:rFonts w:ascii="Arial" w:eastAsia="Arial" w:hAnsi="Arial" w:cs="Arial"/>
          <w:b/>
          <w:bCs/>
        </w:rPr>
        <w:lastRenderedPageBreak/>
        <w:t>9.2 Technical Criteria Evaluation</w:t>
      </w:r>
    </w:p>
    <w:p w:rsidR="00B02A87" w:rsidRDefault="003265B1">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-426085</wp:posOffset>
            </wp:positionH>
            <wp:positionV relativeFrom="paragraph">
              <wp:posOffset>438785</wp:posOffset>
            </wp:positionV>
            <wp:extent cx="6330315" cy="59080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extLst>
                    </a:blip>
                    <a:srcRect/>
                    <a:stretch>
                      <a:fillRect/>
                    </a:stretch>
                  </pic:blipFill>
                  <pic:spPr bwMode="auto">
                    <a:xfrm>
                      <a:off x="0" y="0"/>
                      <a:ext cx="6330315" cy="5908040"/>
                    </a:xfrm>
                    <a:prstGeom prst="rect">
                      <a:avLst/>
                    </a:prstGeom>
                    <a:noFill/>
                  </pic:spPr>
                </pic:pic>
              </a:graphicData>
            </a:graphic>
          </wp:anchor>
        </w:drawing>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9" w:lineRule="exact"/>
        <w:rPr>
          <w:sz w:val="20"/>
          <w:szCs w:val="20"/>
        </w:rPr>
      </w:pPr>
    </w:p>
    <w:tbl>
      <w:tblPr>
        <w:tblW w:w="0" w:type="auto"/>
        <w:tblLayout w:type="fixed"/>
        <w:tblCellMar>
          <w:left w:w="0" w:type="dxa"/>
          <w:right w:w="0" w:type="dxa"/>
        </w:tblCellMar>
        <w:tblLook w:val="04A0"/>
      </w:tblPr>
      <w:tblGrid>
        <w:gridCol w:w="3100"/>
        <w:gridCol w:w="6180"/>
      </w:tblGrid>
      <w:tr w:rsidR="00B02A87">
        <w:trPr>
          <w:trHeight w:val="512"/>
        </w:trPr>
        <w:tc>
          <w:tcPr>
            <w:tcW w:w="3100" w:type="dxa"/>
            <w:vAlign w:val="bottom"/>
          </w:tcPr>
          <w:p w:rsidR="00B02A87" w:rsidRDefault="00B02A87">
            <w:pPr>
              <w:rPr>
                <w:sz w:val="24"/>
                <w:szCs w:val="24"/>
              </w:rPr>
            </w:pPr>
          </w:p>
        </w:tc>
        <w:tc>
          <w:tcPr>
            <w:tcW w:w="6180" w:type="dxa"/>
            <w:vAlign w:val="bottom"/>
          </w:tcPr>
          <w:p w:rsidR="00B02A87" w:rsidRDefault="003265B1">
            <w:pPr>
              <w:ind w:left="1240"/>
              <w:rPr>
                <w:sz w:val="20"/>
                <w:szCs w:val="20"/>
              </w:rPr>
            </w:pPr>
            <w:r>
              <w:rPr>
                <w:rFonts w:ascii="Arial" w:eastAsia="Arial" w:hAnsi="Arial" w:cs="Arial"/>
                <w:b/>
                <w:bCs/>
              </w:rPr>
              <w:t>Marks</w:t>
            </w:r>
          </w:p>
        </w:tc>
      </w:tr>
      <w:tr w:rsidR="00B02A87">
        <w:trPr>
          <w:trHeight w:val="238"/>
        </w:trPr>
        <w:tc>
          <w:tcPr>
            <w:tcW w:w="3100" w:type="dxa"/>
            <w:tcBorders>
              <w:bottom w:val="single" w:sz="8" w:space="0" w:color="auto"/>
            </w:tcBorders>
            <w:vAlign w:val="bottom"/>
          </w:tcPr>
          <w:p w:rsidR="00B02A87" w:rsidRDefault="00B02A87">
            <w:pPr>
              <w:rPr>
                <w:sz w:val="20"/>
                <w:szCs w:val="20"/>
              </w:rPr>
            </w:pPr>
          </w:p>
        </w:tc>
        <w:tc>
          <w:tcPr>
            <w:tcW w:w="6180" w:type="dxa"/>
            <w:tcBorders>
              <w:bottom w:val="single" w:sz="8" w:space="0" w:color="auto"/>
            </w:tcBorders>
            <w:vAlign w:val="bottom"/>
          </w:tcPr>
          <w:p w:rsidR="00B02A87" w:rsidRDefault="00B02A87">
            <w:pPr>
              <w:rPr>
                <w:sz w:val="20"/>
                <w:szCs w:val="20"/>
              </w:rPr>
            </w:pPr>
          </w:p>
        </w:tc>
      </w:tr>
      <w:tr w:rsidR="00B02A87">
        <w:trPr>
          <w:trHeight w:val="566"/>
        </w:trPr>
        <w:tc>
          <w:tcPr>
            <w:tcW w:w="3100" w:type="dxa"/>
            <w:vAlign w:val="bottom"/>
          </w:tcPr>
          <w:p w:rsidR="00B02A87" w:rsidRDefault="003265B1">
            <w:pPr>
              <w:ind w:left="920"/>
              <w:rPr>
                <w:sz w:val="20"/>
                <w:szCs w:val="20"/>
              </w:rPr>
            </w:pPr>
            <w:r>
              <w:rPr>
                <w:rFonts w:ascii="Arial" w:eastAsia="Arial" w:hAnsi="Arial" w:cs="Arial"/>
                <w:b/>
                <w:bCs/>
              </w:rPr>
              <w:t>Applicant</w:t>
            </w:r>
          </w:p>
        </w:tc>
        <w:tc>
          <w:tcPr>
            <w:tcW w:w="6180" w:type="dxa"/>
            <w:vAlign w:val="bottom"/>
          </w:tcPr>
          <w:p w:rsidR="00B02A87" w:rsidRDefault="003265B1">
            <w:pPr>
              <w:ind w:left="2220"/>
              <w:rPr>
                <w:sz w:val="20"/>
                <w:szCs w:val="20"/>
              </w:rPr>
            </w:pPr>
            <w:r>
              <w:rPr>
                <w:rFonts w:ascii="Arial" w:eastAsia="Arial" w:hAnsi="Arial" w:cs="Arial"/>
                <w:b/>
                <w:bCs/>
              </w:rPr>
              <w:t>In case the Incorporation Certificate</w:t>
            </w:r>
          </w:p>
        </w:tc>
      </w:tr>
      <w:tr w:rsidR="00B02A87">
        <w:trPr>
          <w:trHeight w:val="377"/>
        </w:trPr>
        <w:tc>
          <w:tcPr>
            <w:tcW w:w="3100" w:type="dxa"/>
            <w:vAlign w:val="bottom"/>
          </w:tcPr>
          <w:p w:rsidR="00B02A87" w:rsidRDefault="00B02A87">
            <w:pPr>
              <w:rPr>
                <w:sz w:val="24"/>
                <w:szCs w:val="24"/>
              </w:rPr>
            </w:pPr>
          </w:p>
        </w:tc>
        <w:tc>
          <w:tcPr>
            <w:tcW w:w="6180" w:type="dxa"/>
            <w:vAlign w:val="bottom"/>
          </w:tcPr>
          <w:p w:rsidR="00B02A87" w:rsidRDefault="003265B1">
            <w:pPr>
              <w:ind w:left="2220"/>
              <w:rPr>
                <w:sz w:val="20"/>
                <w:szCs w:val="20"/>
              </w:rPr>
            </w:pPr>
            <w:r>
              <w:rPr>
                <w:rFonts w:ascii="Arial" w:eastAsia="Arial" w:hAnsi="Arial" w:cs="Arial"/>
                <w:b/>
                <w:bCs/>
                <w:w w:val="93"/>
              </w:rPr>
              <w:t>has been issued by an authority outside</w:t>
            </w:r>
          </w:p>
        </w:tc>
      </w:tr>
      <w:tr w:rsidR="00B02A87">
        <w:trPr>
          <w:trHeight w:val="374"/>
        </w:trPr>
        <w:tc>
          <w:tcPr>
            <w:tcW w:w="3100" w:type="dxa"/>
            <w:vAlign w:val="bottom"/>
          </w:tcPr>
          <w:p w:rsidR="00B02A87" w:rsidRDefault="00B02A87">
            <w:pPr>
              <w:rPr>
                <w:sz w:val="24"/>
                <w:szCs w:val="24"/>
              </w:rPr>
            </w:pPr>
          </w:p>
        </w:tc>
        <w:tc>
          <w:tcPr>
            <w:tcW w:w="6180" w:type="dxa"/>
            <w:vAlign w:val="bottom"/>
          </w:tcPr>
          <w:p w:rsidR="00B02A87" w:rsidRDefault="003265B1">
            <w:pPr>
              <w:ind w:left="2220"/>
              <w:rPr>
                <w:sz w:val="20"/>
                <w:szCs w:val="20"/>
              </w:rPr>
            </w:pPr>
            <w:r>
              <w:rPr>
                <w:rFonts w:ascii="Arial" w:eastAsia="Arial" w:hAnsi="Arial" w:cs="Arial"/>
                <w:b/>
                <w:bCs/>
              </w:rPr>
              <w:t>India, Proof of India office Address</w:t>
            </w:r>
          </w:p>
        </w:tc>
      </w:tr>
      <w:tr w:rsidR="00B02A87">
        <w:trPr>
          <w:trHeight w:val="374"/>
        </w:trPr>
        <w:tc>
          <w:tcPr>
            <w:tcW w:w="3100" w:type="dxa"/>
            <w:vAlign w:val="bottom"/>
          </w:tcPr>
          <w:p w:rsidR="00B02A87" w:rsidRDefault="00B02A87">
            <w:pPr>
              <w:rPr>
                <w:sz w:val="24"/>
                <w:szCs w:val="24"/>
              </w:rPr>
            </w:pPr>
          </w:p>
        </w:tc>
        <w:tc>
          <w:tcPr>
            <w:tcW w:w="6180" w:type="dxa"/>
            <w:vAlign w:val="bottom"/>
          </w:tcPr>
          <w:p w:rsidR="00B02A87" w:rsidRDefault="003265B1">
            <w:pPr>
              <w:ind w:left="2220"/>
              <w:rPr>
                <w:sz w:val="20"/>
                <w:szCs w:val="20"/>
              </w:rPr>
            </w:pPr>
            <w:r>
              <w:rPr>
                <w:rFonts w:ascii="Arial" w:eastAsia="Arial" w:hAnsi="Arial" w:cs="Arial"/>
                <w:b/>
                <w:bCs/>
                <w:w w:val="98"/>
              </w:rPr>
              <w:t>along with CA / Auditor’s Certificate in</w:t>
            </w:r>
          </w:p>
        </w:tc>
      </w:tr>
      <w:tr w:rsidR="00B02A87">
        <w:trPr>
          <w:trHeight w:val="512"/>
        </w:trPr>
        <w:tc>
          <w:tcPr>
            <w:tcW w:w="3100" w:type="dxa"/>
            <w:vAlign w:val="bottom"/>
          </w:tcPr>
          <w:p w:rsidR="00B02A87" w:rsidRDefault="00B02A87">
            <w:pPr>
              <w:rPr>
                <w:sz w:val="24"/>
                <w:szCs w:val="24"/>
              </w:rPr>
            </w:pPr>
          </w:p>
        </w:tc>
        <w:tc>
          <w:tcPr>
            <w:tcW w:w="6180" w:type="dxa"/>
            <w:vAlign w:val="bottom"/>
          </w:tcPr>
          <w:p w:rsidR="00B02A87" w:rsidRDefault="003265B1">
            <w:pPr>
              <w:ind w:left="2220"/>
              <w:rPr>
                <w:sz w:val="20"/>
                <w:szCs w:val="20"/>
              </w:rPr>
            </w:pPr>
            <w:r>
              <w:rPr>
                <w:rFonts w:ascii="Arial" w:eastAsia="Arial" w:hAnsi="Arial" w:cs="Arial"/>
                <w:b/>
                <w:bCs/>
              </w:rPr>
              <w:t>this regard would also be required</w:t>
            </w:r>
          </w:p>
        </w:tc>
      </w:tr>
    </w:tbl>
    <w:p w:rsidR="00B02A87" w:rsidRDefault="00B02A87">
      <w:pPr>
        <w:spacing w:line="200" w:lineRule="exact"/>
        <w:rPr>
          <w:sz w:val="20"/>
          <w:szCs w:val="20"/>
        </w:rPr>
      </w:pPr>
    </w:p>
    <w:p w:rsidR="00B02A87" w:rsidRDefault="00B02A87">
      <w:pPr>
        <w:sectPr w:rsidR="00B02A87">
          <w:pgSz w:w="12240" w:h="15840"/>
          <w:pgMar w:top="1028" w:right="1300" w:bottom="860" w:left="1300" w:header="0" w:footer="0" w:gutter="0"/>
          <w:cols w:space="720" w:equalWidth="0">
            <w:col w:w="9640"/>
          </w:cols>
        </w:sectPr>
      </w:pPr>
    </w:p>
    <w:p w:rsidR="00B02A87" w:rsidRDefault="00B02A87">
      <w:pPr>
        <w:spacing w:line="170" w:lineRule="exact"/>
        <w:rPr>
          <w:sz w:val="20"/>
          <w:szCs w:val="20"/>
        </w:rPr>
      </w:pPr>
    </w:p>
    <w:p w:rsidR="00B02A87" w:rsidRDefault="003265B1">
      <w:pPr>
        <w:spacing w:line="505" w:lineRule="auto"/>
        <w:ind w:left="920" w:right="800"/>
        <w:jc w:val="both"/>
        <w:rPr>
          <w:sz w:val="20"/>
          <w:szCs w:val="20"/>
        </w:rPr>
      </w:pPr>
      <w:r>
        <w:rPr>
          <w:rFonts w:ascii="Arial" w:eastAsia="Arial" w:hAnsi="Arial" w:cs="Arial"/>
          <w:b/>
          <w:bCs/>
          <w:sz w:val="21"/>
          <w:szCs w:val="21"/>
        </w:rPr>
        <w:t xml:space="preserve">Applicant for last 3 Financial years (FY2014-15, FY 2015-16 and FY </w:t>
      </w:r>
      <w:r>
        <w:rPr>
          <w:rFonts w:ascii="Arial" w:eastAsia="Arial" w:hAnsi="Arial" w:cs="Arial"/>
          <w:b/>
          <w:bCs/>
          <w:sz w:val="21"/>
          <w:szCs w:val="21"/>
        </w:rPr>
        <w:t>2016-17)</w:t>
      </w:r>
    </w:p>
    <w:p w:rsidR="00B02A87" w:rsidRDefault="003265B1">
      <w:pPr>
        <w:spacing w:line="20" w:lineRule="exact"/>
        <w:rPr>
          <w:sz w:val="20"/>
          <w:szCs w:val="20"/>
        </w:rPr>
      </w:pPr>
      <w:r>
        <w:rPr>
          <w:sz w:val="20"/>
          <w:szCs w:val="20"/>
        </w:rPr>
        <w:br w:type="column"/>
      </w:r>
    </w:p>
    <w:p w:rsidR="00B02A87" w:rsidRDefault="00B02A87">
      <w:pPr>
        <w:spacing w:line="150" w:lineRule="exact"/>
        <w:rPr>
          <w:sz w:val="20"/>
          <w:szCs w:val="20"/>
        </w:rPr>
      </w:pPr>
    </w:p>
    <w:p w:rsidR="00B02A87" w:rsidRDefault="003265B1">
      <w:pPr>
        <w:spacing w:line="488" w:lineRule="auto"/>
        <w:ind w:right="740"/>
        <w:rPr>
          <w:sz w:val="20"/>
          <w:szCs w:val="20"/>
        </w:rPr>
      </w:pPr>
      <w:r>
        <w:rPr>
          <w:rFonts w:ascii="Arial" w:eastAsia="Arial" w:hAnsi="Arial" w:cs="Arial"/>
          <w:b/>
          <w:bCs/>
          <w:sz w:val="20"/>
          <w:szCs w:val="20"/>
        </w:rPr>
        <w:t>Balance Sheet, Profit &amp; Loss Account and Cash Flow Statement along with Auditor’s report for last 3 financial years (FY2014-15, 2015-16, 2016-17)</w:t>
      </w:r>
    </w:p>
    <w:p w:rsidR="00B02A87" w:rsidRDefault="00B02A87">
      <w:pPr>
        <w:spacing w:line="162" w:lineRule="exact"/>
        <w:rPr>
          <w:sz w:val="20"/>
          <w:szCs w:val="20"/>
        </w:rPr>
      </w:pPr>
    </w:p>
    <w:p w:rsidR="00B02A87" w:rsidRDefault="003265B1">
      <w:pPr>
        <w:rPr>
          <w:sz w:val="20"/>
          <w:szCs w:val="20"/>
        </w:rPr>
      </w:pPr>
      <w:r>
        <w:rPr>
          <w:rFonts w:ascii="Arial" w:eastAsia="Arial" w:hAnsi="Arial" w:cs="Arial"/>
          <w:b/>
          <w:bCs/>
        </w:rPr>
        <w:t>AND</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59" w:lineRule="exact"/>
        <w:rPr>
          <w:sz w:val="20"/>
          <w:szCs w:val="20"/>
        </w:rPr>
      </w:pPr>
    </w:p>
    <w:p w:rsidR="00B02A87" w:rsidRDefault="003265B1">
      <w:pPr>
        <w:spacing w:line="416" w:lineRule="auto"/>
        <w:ind w:right="480"/>
        <w:rPr>
          <w:sz w:val="20"/>
          <w:szCs w:val="20"/>
        </w:rPr>
      </w:pPr>
      <w:r>
        <w:rPr>
          <w:rFonts w:ascii="Arial" w:eastAsia="Arial" w:hAnsi="Arial" w:cs="Arial"/>
          <w:b/>
          <w:bCs/>
        </w:rPr>
        <w:t>A Chartered Accountant (CA) /Auditor’s Certificate clearly stating the average annual turn</w:t>
      </w:r>
      <w:r>
        <w:rPr>
          <w:rFonts w:ascii="Arial" w:eastAsia="Arial" w:hAnsi="Arial" w:cs="Arial"/>
          <w:b/>
          <w:bCs/>
        </w:rPr>
        <w:t>over of the Applicant for last 3 financial years (FY2014-15, 2015-16, 2016-17)</w:t>
      </w:r>
    </w:p>
    <w:p w:rsidR="00B02A87" w:rsidRDefault="00B02A87">
      <w:pPr>
        <w:spacing w:line="200" w:lineRule="exact"/>
        <w:rPr>
          <w:sz w:val="20"/>
          <w:szCs w:val="20"/>
        </w:rPr>
      </w:pPr>
    </w:p>
    <w:p w:rsidR="00B02A87" w:rsidRDefault="00B02A87">
      <w:pPr>
        <w:sectPr w:rsidR="00B02A87">
          <w:type w:val="continuous"/>
          <w:pgSz w:w="12240" w:h="15840"/>
          <w:pgMar w:top="1028" w:right="1300" w:bottom="860" w:left="1300" w:header="0" w:footer="0" w:gutter="0"/>
          <w:cols w:num="2" w:space="720" w:equalWidth="0">
            <w:col w:w="4600" w:space="720"/>
            <w:col w:w="4320"/>
          </w:cols>
        </w:sect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383" w:lineRule="exact"/>
        <w:rPr>
          <w:sz w:val="20"/>
          <w:szCs w:val="20"/>
        </w:rPr>
      </w:pPr>
    </w:p>
    <w:p w:rsidR="00B02A87" w:rsidRDefault="003265B1">
      <w:pPr>
        <w:ind w:left="9400"/>
        <w:rPr>
          <w:sz w:val="20"/>
          <w:szCs w:val="20"/>
        </w:rPr>
      </w:pPr>
      <w:r>
        <w:rPr>
          <w:rFonts w:ascii="Arial" w:eastAsia="Arial" w:hAnsi="Arial" w:cs="Arial"/>
          <w:b/>
          <w:bCs/>
          <w:sz w:val="21"/>
          <w:szCs w:val="21"/>
        </w:rPr>
        <w:t>32</w:t>
      </w:r>
    </w:p>
    <w:p w:rsidR="00B02A87" w:rsidRDefault="00B02A87">
      <w:pPr>
        <w:sectPr w:rsidR="00B02A87">
          <w:type w:val="continuous"/>
          <w:pgSz w:w="12240" w:h="15840"/>
          <w:pgMar w:top="1028" w:right="1300" w:bottom="860" w:left="1300" w:header="0" w:footer="0" w:gutter="0"/>
          <w:cols w:space="720" w:equalWidth="0">
            <w:col w:w="9640"/>
          </w:cols>
        </w:sectPr>
      </w:pPr>
    </w:p>
    <w:p w:rsidR="00B02A87" w:rsidRDefault="003265B1">
      <w:pPr>
        <w:spacing w:line="638" w:lineRule="auto"/>
        <w:ind w:left="780" w:right="900"/>
        <w:rPr>
          <w:sz w:val="20"/>
          <w:szCs w:val="20"/>
        </w:rPr>
      </w:pPr>
      <w:r>
        <w:rPr>
          <w:rFonts w:ascii="Arial" w:eastAsia="Arial" w:hAnsi="Arial" w:cs="Arial"/>
          <w:b/>
          <w:bCs/>
          <w:sz w:val="21"/>
          <w:szCs w:val="21"/>
        </w:rPr>
        <w:lastRenderedPageBreak/>
        <w:t>domains of business that the Applicant is involved in</w:t>
      </w:r>
    </w:p>
    <w:p w:rsidR="00B02A87" w:rsidRDefault="003265B1">
      <w:pPr>
        <w:spacing w:line="20" w:lineRule="exact"/>
        <w:rPr>
          <w:sz w:val="20"/>
          <w:szCs w:val="20"/>
        </w:rPr>
      </w:pPr>
      <w:r>
        <w:rPr>
          <w:sz w:val="20"/>
          <w:szCs w:val="20"/>
        </w:rPr>
        <w:br w:type="column"/>
      </w:r>
    </w:p>
    <w:p w:rsidR="00B02A87" w:rsidRDefault="003265B1">
      <w:pPr>
        <w:spacing w:line="437" w:lineRule="auto"/>
        <w:ind w:right="480"/>
        <w:rPr>
          <w:sz w:val="20"/>
          <w:szCs w:val="20"/>
        </w:rPr>
      </w:pPr>
      <w:r>
        <w:rPr>
          <w:rFonts w:ascii="Arial" w:eastAsia="Arial" w:hAnsi="Arial" w:cs="Arial"/>
          <w:b/>
          <w:bCs/>
        </w:rPr>
        <w:t xml:space="preserve">/Auditor’s Certificate clearly stating the number of </w:t>
      </w:r>
      <w:r>
        <w:rPr>
          <w:rFonts w:ascii="Arial" w:eastAsia="Arial" w:hAnsi="Arial" w:cs="Arial"/>
          <w:b/>
          <w:bCs/>
        </w:rPr>
        <w:t>sectors or domains of business involved in and financial turnover of each of the business</w:t>
      </w:r>
    </w:p>
    <w:p w:rsidR="00B02A87" w:rsidRDefault="003265B1">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-3389630</wp:posOffset>
            </wp:positionH>
            <wp:positionV relativeFrom="paragraph">
              <wp:posOffset>-1290955</wp:posOffset>
            </wp:positionV>
            <wp:extent cx="5915660" cy="60490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extLst>
                    </a:blip>
                    <a:srcRect/>
                    <a:stretch>
                      <a:fillRect/>
                    </a:stretch>
                  </pic:blipFill>
                  <pic:spPr bwMode="auto">
                    <a:xfrm>
                      <a:off x="0" y="0"/>
                      <a:ext cx="5915660" cy="6049010"/>
                    </a:xfrm>
                    <a:prstGeom prst="rect">
                      <a:avLst/>
                    </a:prstGeom>
                    <a:noFill/>
                  </pic:spPr>
                </pic:pic>
              </a:graphicData>
            </a:graphic>
          </wp:anchor>
        </w:drawing>
      </w:r>
    </w:p>
    <w:p w:rsidR="00B02A87" w:rsidRDefault="00B02A87">
      <w:pPr>
        <w:spacing w:line="200" w:lineRule="exact"/>
        <w:rPr>
          <w:sz w:val="20"/>
          <w:szCs w:val="20"/>
        </w:rPr>
      </w:pPr>
    </w:p>
    <w:p w:rsidR="00B02A87" w:rsidRDefault="00B02A87">
      <w:pPr>
        <w:sectPr w:rsidR="00B02A87">
          <w:pgSz w:w="12240" w:h="15840"/>
          <w:pgMar w:top="1412" w:right="1300" w:bottom="860" w:left="1440" w:header="0" w:footer="0" w:gutter="0"/>
          <w:cols w:num="2" w:space="720" w:equalWidth="0">
            <w:col w:w="4460" w:space="720"/>
            <w:col w:w="4320"/>
          </w:cols>
        </w:sect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90" w:lineRule="exact"/>
        <w:rPr>
          <w:sz w:val="20"/>
          <w:szCs w:val="20"/>
        </w:rPr>
      </w:pPr>
    </w:p>
    <w:p w:rsidR="00B02A87" w:rsidRDefault="003265B1">
      <w:pPr>
        <w:spacing w:line="439" w:lineRule="auto"/>
        <w:ind w:left="780" w:right="640"/>
        <w:rPr>
          <w:sz w:val="20"/>
          <w:szCs w:val="20"/>
        </w:rPr>
      </w:pPr>
      <w:r>
        <w:rPr>
          <w:rFonts w:ascii="Arial" w:eastAsia="Arial" w:hAnsi="Arial" w:cs="Arial"/>
          <w:b/>
          <w:bCs/>
          <w:sz w:val="21"/>
          <w:szCs w:val="21"/>
        </w:rPr>
        <w:t xml:space="preserve">individual sector or domain of business that the Applicant is involved in for the last 3 Financial Years (FY2014-15, FY 2015-16 </w:t>
      </w:r>
      <w:r>
        <w:rPr>
          <w:rFonts w:ascii="Arial" w:eastAsia="Arial" w:hAnsi="Arial" w:cs="Arial"/>
          <w:b/>
          <w:bCs/>
          <w:sz w:val="21"/>
          <w:szCs w:val="21"/>
        </w:rPr>
        <w:t>and FY 2016-17)</w:t>
      </w:r>
    </w:p>
    <w:p w:rsidR="00B02A87" w:rsidRDefault="003265B1">
      <w:pPr>
        <w:spacing w:line="20" w:lineRule="exact"/>
        <w:rPr>
          <w:sz w:val="20"/>
          <w:szCs w:val="20"/>
        </w:rPr>
      </w:pPr>
      <w:r>
        <w:rPr>
          <w:sz w:val="20"/>
          <w:szCs w:val="20"/>
        </w:rPr>
        <w:br w:type="column"/>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70" w:lineRule="exact"/>
        <w:rPr>
          <w:sz w:val="20"/>
          <w:szCs w:val="20"/>
        </w:rPr>
      </w:pPr>
    </w:p>
    <w:p w:rsidR="00B02A87" w:rsidRDefault="003265B1">
      <w:pPr>
        <w:spacing w:line="479" w:lineRule="auto"/>
        <w:ind w:right="680"/>
        <w:jc w:val="both"/>
        <w:rPr>
          <w:sz w:val="20"/>
          <w:szCs w:val="20"/>
        </w:rPr>
      </w:pPr>
      <w:r>
        <w:rPr>
          <w:rFonts w:ascii="Arial" w:eastAsia="Arial" w:hAnsi="Arial" w:cs="Arial"/>
          <w:b/>
          <w:bCs/>
        </w:rPr>
        <w:t>clear breakdown of sectors / domains for last 3 financial years (FY2014-15, 2015-16, 2016-17)</w:t>
      </w:r>
    </w:p>
    <w:p w:rsidR="00B02A87" w:rsidRDefault="00B02A87">
      <w:pPr>
        <w:spacing w:line="146" w:lineRule="exact"/>
        <w:rPr>
          <w:sz w:val="20"/>
          <w:szCs w:val="20"/>
        </w:rPr>
      </w:pPr>
    </w:p>
    <w:p w:rsidR="00B02A87" w:rsidRDefault="003265B1">
      <w:pPr>
        <w:rPr>
          <w:sz w:val="20"/>
          <w:szCs w:val="20"/>
        </w:rPr>
      </w:pPr>
      <w:r>
        <w:rPr>
          <w:rFonts w:ascii="Arial" w:eastAsia="Arial" w:hAnsi="Arial" w:cs="Arial"/>
          <w:b/>
          <w:bCs/>
        </w:rPr>
        <w:t>OR</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57" w:lineRule="exact"/>
        <w:rPr>
          <w:sz w:val="20"/>
          <w:szCs w:val="20"/>
        </w:rPr>
      </w:pPr>
    </w:p>
    <w:p w:rsidR="00B02A87" w:rsidRDefault="003265B1">
      <w:pPr>
        <w:spacing w:line="404" w:lineRule="auto"/>
        <w:ind w:right="480"/>
        <w:rPr>
          <w:sz w:val="20"/>
          <w:szCs w:val="20"/>
        </w:rPr>
      </w:pPr>
      <w:r>
        <w:rPr>
          <w:rFonts w:ascii="Arial" w:eastAsia="Arial" w:hAnsi="Arial" w:cs="Arial"/>
          <w:b/>
          <w:bCs/>
        </w:rPr>
        <w:t xml:space="preserve">A Chartered Accountant (CA) /Auditor’s Certificate clearly stating the average annual turnover from each sector or domain of </w:t>
      </w:r>
      <w:r>
        <w:rPr>
          <w:rFonts w:ascii="Arial" w:eastAsia="Arial" w:hAnsi="Arial" w:cs="Arial"/>
          <w:b/>
          <w:bCs/>
        </w:rPr>
        <w:t>business of the Applicant for last 3 financial years (FY2014-15, 2015-16, 2016-17)</w:t>
      </w:r>
    </w:p>
    <w:p w:rsidR="00B02A87" w:rsidRDefault="00B02A87">
      <w:pPr>
        <w:spacing w:line="200" w:lineRule="exact"/>
        <w:rPr>
          <w:sz w:val="20"/>
          <w:szCs w:val="20"/>
        </w:rPr>
      </w:pPr>
    </w:p>
    <w:p w:rsidR="00B02A87" w:rsidRDefault="00B02A87">
      <w:pPr>
        <w:sectPr w:rsidR="00B02A87">
          <w:type w:val="continuous"/>
          <w:pgSz w:w="12240" w:h="15840"/>
          <w:pgMar w:top="1412" w:right="1300" w:bottom="860" w:left="1440" w:header="0" w:footer="0" w:gutter="0"/>
          <w:cols w:num="2" w:space="720" w:equalWidth="0">
            <w:col w:w="4460" w:space="720"/>
            <w:col w:w="4320"/>
          </w:cols>
        </w:sect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303" w:lineRule="exact"/>
        <w:rPr>
          <w:sz w:val="20"/>
          <w:szCs w:val="20"/>
        </w:rPr>
      </w:pPr>
    </w:p>
    <w:p w:rsidR="00B02A87" w:rsidRDefault="003265B1">
      <w:pPr>
        <w:ind w:left="9260"/>
        <w:rPr>
          <w:sz w:val="20"/>
          <w:szCs w:val="20"/>
        </w:rPr>
      </w:pPr>
      <w:r>
        <w:rPr>
          <w:rFonts w:ascii="Arial" w:eastAsia="Arial" w:hAnsi="Arial" w:cs="Arial"/>
          <w:b/>
          <w:bCs/>
          <w:sz w:val="21"/>
          <w:szCs w:val="21"/>
        </w:rPr>
        <w:t>33</w:t>
      </w:r>
    </w:p>
    <w:p w:rsidR="00B02A87" w:rsidRDefault="00B02A87">
      <w:pPr>
        <w:sectPr w:rsidR="00B02A87">
          <w:type w:val="continuous"/>
          <w:pgSz w:w="12240" w:h="15840"/>
          <w:pgMar w:top="1412" w:right="1300" w:bottom="860" w:left="1440" w:header="0" w:footer="0" w:gutter="0"/>
          <w:cols w:space="720" w:equalWidth="0">
            <w:col w:w="9500"/>
          </w:cols>
        </w:sectPr>
      </w:pPr>
    </w:p>
    <w:p w:rsidR="00B02A87" w:rsidRDefault="003265B1">
      <w:pPr>
        <w:spacing w:line="478" w:lineRule="auto"/>
        <w:ind w:left="780" w:right="560"/>
        <w:rPr>
          <w:sz w:val="20"/>
          <w:szCs w:val="20"/>
        </w:rPr>
      </w:pPr>
      <w:r>
        <w:rPr>
          <w:rFonts w:ascii="Arial" w:eastAsia="Arial" w:hAnsi="Arial" w:cs="Arial"/>
          <w:b/>
          <w:bCs/>
          <w:noProof/>
        </w:rPr>
        <w:lastRenderedPageBreak/>
        <w:drawing>
          <wp:anchor distT="0" distB="0" distL="114300" distR="114300" simplePos="0" relativeHeight="251654656" behindDoc="1" locked="0" layoutInCell="0" allowOverlap="1">
            <wp:simplePos x="0" y="0"/>
            <wp:positionH relativeFrom="page">
              <wp:posOffset>813435</wp:posOffset>
            </wp:positionH>
            <wp:positionV relativeFrom="page">
              <wp:posOffset>775335</wp:posOffset>
            </wp:positionV>
            <wp:extent cx="5915660" cy="82651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5915660" cy="8265160"/>
                    </a:xfrm>
                    <a:prstGeom prst="rect">
                      <a:avLst/>
                    </a:prstGeom>
                    <a:noFill/>
                  </pic:spPr>
                </pic:pic>
              </a:graphicData>
            </a:graphic>
          </wp:anchor>
        </w:drawing>
      </w:r>
      <w:r>
        <w:rPr>
          <w:rFonts w:ascii="Arial" w:eastAsia="Arial" w:hAnsi="Arial" w:cs="Arial"/>
          <w:b/>
          <w:bCs/>
        </w:rPr>
        <w:t>Individual States in India that have active Business Operations of the Applicant</w:t>
      </w:r>
    </w:p>
    <w:p w:rsidR="00B02A87" w:rsidRDefault="003265B1">
      <w:pPr>
        <w:spacing w:line="20" w:lineRule="exact"/>
        <w:rPr>
          <w:sz w:val="20"/>
          <w:szCs w:val="20"/>
        </w:rPr>
      </w:pPr>
      <w:r>
        <w:rPr>
          <w:sz w:val="20"/>
          <w:szCs w:val="20"/>
        </w:rPr>
        <w:br w:type="column"/>
      </w:r>
    </w:p>
    <w:p w:rsidR="00B02A87" w:rsidRDefault="003265B1">
      <w:pPr>
        <w:spacing w:line="478" w:lineRule="auto"/>
        <w:ind w:right="480"/>
        <w:rPr>
          <w:sz w:val="20"/>
          <w:szCs w:val="20"/>
        </w:rPr>
      </w:pPr>
      <w:r>
        <w:rPr>
          <w:rFonts w:ascii="Arial" w:eastAsia="Arial" w:hAnsi="Arial" w:cs="Arial"/>
          <w:b/>
          <w:bCs/>
        </w:rPr>
        <w:t xml:space="preserve">/Auditor’s Certificate </w:t>
      </w:r>
      <w:r>
        <w:rPr>
          <w:rFonts w:ascii="Arial" w:eastAsia="Arial" w:hAnsi="Arial" w:cs="Arial"/>
          <w:b/>
          <w:bCs/>
        </w:rPr>
        <w:t>clearly stating the number of states with active Business Operations</w:t>
      </w:r>
    </w:p>
    <w:p w:rsidR="00B02A87" w:rsidRDefault="00B02A87">
      <w:pPr>
        <w:spacing w:line="200" w:lineRule="exact"/>
        <w:rPr>
          <w:sz w:val="20"/>
          <w:szCs w:val="20"/>
        </w:rPr>
      </w:pPr>
    </w:p>
    <w:p w:rsidR="00B02A87" w:rsidRDefault="00B02A87">
      <w:pPr>
        <w:sectPr w:rsidR="00B02A87">
          <w:pgSz w:w="12240" w:h="15840"/>
          <w:pgMar w:top="1412" w:right="1300" w:bottom="825" w:left="1440" w:header="0" w:footer="0" w:gutter="0"/>
          <w:cols w:num="2" w:space="720" w:equalWidth="0">
            <w:col w:w="4460" w:space="720"/>
            <w:col w:w="4320"/>
          </w:cols>
        </w:sect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21" w:lineRule="exact"/>
        <w:rPr>
          <w:sz w:val="20"/>
          <w:szCs w:val="20"/>
        </w:rPr>
      </w:pPr>
    </w:p>
    <w:tbl>
      <w:tblPr>
        <w:tblW w:w="0" w:type="auto"/>
        <w:tblInd w:w="780" w:type="dxa"/>
        <w:tblLayout w:type="fixed"/>
        <w:tblCellMar>
          <w:left w:w="0" w:type="dxa"/>
          <w:right w:w="0" w:type="dxa"/>
        </w:tblCellMar>
        <w:tblLook w:val="04A0"/>
      </w:tblPr>
      <w:tblGrid>
        <w:gridCol w:w="3740"/>
        <w:gridCol w:w="4500"/>
        <w:gridCol w:w="20"/>
      </w:tblGrid>
      <w:tr w:rsidR="00B02A87">
        <w:trPr>
          <w:trHeight w:val="414"/>
        </w:trPr>
        <w:tc>
          <w:tcPr>
            <w:tcW w:w="3740" w:type="dxa"/>
            <w:vAlign w:val="bottom"/>
          </w:tcPr>
          <w:p w:rsidR="00B02A87" w:rsidRDefault="003265B1">
            <w:pPr>
              <w:rPr>
                <w:sz w:val="20"/>
                <w:szCs w:val="20"/>
              </w:rPr>
            </w:pPr>
            <w:r>
              <w:rPr>
                <w:rFonts w:ascii="Arial" w:eastAsia="Arial" w:hAnsi="Arial" w:cs="Arial"/>
                <w:b/>
                <w:bCs/>
              </w:rPr>
              <w:t>Individual countries that have</w:t>
            </w:r>
          </w:p>
        </w:tc>
        <w:tc>
          <w:tcPr>
            <w:tcW w:w="4500" w:type="dxa"/>
            <w:vAlign w:val="bottom"/>
          </w:tcPr>
          <w:p w:rsidR="00B02A87" w:rsidRDefault="003265B1">
            <w:pPr>
              <w:ind w:left="660"/>
              <w:rPr>
                <w:sz w:val="20"/>
                <w:szCs w:val="20"/>
              </w:rPr>
            </w:pPr>
            <w:r>
              <w:rPr>
                <w:rFonts w:ascii="Arial" w:eastAsia="Arial" w:hAnsi="Arial" w:cs="Arial"/>
                <w:b/>
                <w:bCs/>
                <w:w w:val="93"/>
              </w:rPr>
              <w:t>/Auditor’s Certificate clearly stating the</w:t>
            </w:r>
          </w:p>
        </w:tc>
        <w:tc>
          <w:tcPr>
            <w:tcW w:w="0" w:type="dxa"/>
            <w:vAlign w:val="bottom"/>
          </w:tcPr>
          <w:p w:rsidR="00B02A87" w:rsidRDefault="00B02A87">
            <w:pPr>
              <w:rPr>
                <w:sz w:val="1"/>
                <w:szCs w:val="1"/>
              </w:rPr>
            </w:pPr>
          </w:p>
        </w:tc>
      </w:tr>
      <w:tr w:rsidR="00B02A87">
        <w:trPr>
          <w:trHeight w:val="374"/>
        </w:trPr>
        <w:tc>
          <w:tcPr>
            <w:tcW w:w="3740" w:type="dxa"/>
            <w:vAlign w:val="bottom"/>
          </w:tcPr>
          <w:p w:rsidR="00B02A87" w:rsidRDefault="003265B1">
            <w:pPr>
              <w:rPr>
                <w:sz w:val="20"/>
                <w:szCs w:val="20"/>
              </w:rPr>
            </w:pPr>
            <w:r>
              <w:rPr>
                <w:rFonts w:ascii="Arial" w:eastAsia="Arial" w:hAnsi="Arial" w:cs="Arial"/>
                <w:b/>
                <w:bCs/>
              </w:rPr>
              <w:t>active Business Operations of</w:t>
            </w:r>
          </w:p>
        </w:tc>
        <w:tc>
          <w:tcPr>
            <w:tcW w:w="4500" w:type="dxa"/>
            <w:vAlign w:val="bottom"/>
          </w:tcPr>
          <w:p w:rsidR="00B02A87" w:rsidRDefault="003265B1">
            <w:pPr>
              <w:ind w:left="660"/>
              <w:rPr>
                <w:sz w:val="20"/>
                <w:szCs w:val="20"/>
              </w:rPr>
            </w:pPr>
            <w:r>
              <w:rPr>
                <w:rFonts w:ascii="Arial" w:eastAsia="Arial" w:hAnsi="Arial" w:cs="Arial"/>
                <w:b/>
                <w:bCs/>
              </w:rPr>
              <w:t>number of countries with active</w:t>
            </w:r>
          </w:p>
        </w:tc>
        <w:tc>
          <w:tcPr>
            <w:tcW w:w="0" w:type="dxa"/>
            <w:vAlign w:val="bottom"/>
          </w:tcPr>
          <w:p w:rsidR="00B02A87" w:rsidRDefault="00B02A87">
            <w:pPr>
              <w:rPr>
                <w:sz w:val="1"/>
                <w:szCs w:val="1"/>
              </w:rPr>
            </w:pPr>
          </w:p>
        </w:tc>
      </w:tr>
      <w:tr w:rsidR="00B02A87">
        <w:trPr>
          <w:trHeight w:val="377"/>
        </w:trPr>
        <w:tc>
          <w:tcPr>
            <w:tcW w:w="3740" w:type="dxa"/>
            <w:vAlign w:val="bottom"/>
          </w:tcPr>
          <w:p w:rsidR="00B02A87" w:rsidRDefault="003265B1">
            <w:pPr>
              <w:rPr>
                <w:sz w:val="20"/>
                <w:szCs w:val="20"/>
              </w:rPr>
            </w:pPr>
            <w:r>
              <w:rPr>
                <w:rFonts w:ascii="Arial" w:eastAsia="Arial" w:hAnsi="Arial" w:cs="Arial"/>
                <w:b/>
                <w:bCs/>
              </w:rPr>
              <w:t xml:space="preserve">the </w:t>
            </w:r>
            <w:r>
              <w:rPr>
                <w:rFonts w:ascii="Arial" w:eastAsia="Arial" w:hAnsi="Arial" w:cs="Arial"/>
                <w:b/>
                <w:bCs/>
              </w:rPr>
              <w:t>Applicant</w:t>
            </w:r>
          </w:p>
        </w:tc>
        <w:tc>
          <w:tcPr>
            <w:tcW w:w="4500" w:type="dxa"/>
            <w:vAlign w:val="bottom"/>
          </w:tcPr>
          <w:p w:rsidR="00B02A87" w:rsidRDefault="003265B1">
            <w:pPr>
              <w:ind w:left="660"/>
              <w:rPr>
                <w:sz w:val="20"/>
                <w:szCs w:val="20"/>
              </w:rPr>
            </w:pPr>
            <w:r>
              <w:rPr>
                <w:rFonts w:ascii="Arial" w:eastAsia="Arial" w:hAnsi="Arial" w:cs="Arial"/>
                <w:b/>
                <w:bCs/>
                <w:w w:val="97"/>
              </w:rPr>
              <w:t>Business Operations and the average</w:t>
            </w:r>
          </w:p>
        </w:tc>
        <w:tc>
          <w:tcPr>
            <w:tcW w:w="0" w:type="dxa"/>
            <w:vAlign w:val="bottom"/>
          </w:tcPr>
          <w:p w:rsidR="00B02A87" w:rsidRDefault="00B02A87">
            <w:pPr>
              <w:rPr>
                <w:sz w:val="1"/>
                <w:szCs w:val="1"/>
              </w:rPr>
            </w:pPr>
          </w:p>
        </w:tc>
      </w:tr>
      <w:tr w:rsidR="00B02A87">
        <w:trPr>
          <w:trHeight w:val="374"/>
        </w:trPr>
        <w:tc>
          <w:tcPr>
            <w:tcW w:w="3740" w:type="dxa"/>
            <w:vAlign w:val="bottom"/>
          </w:tcPr>
          <w:p w:rsidR="00B02A87" w:rsidRDefault="00B02A87">
            <w:pPr>
              <w:rPr>
                <w:sz w:val="24"/>
                <w:szCs w:val="24"/>
              </w:rPr>
            </w:pPr>
          </w:p>
        </w:tc>
        <w:tc>
          <w:tcPr>
            <w:tcW w:w="4500" w:type="dxa"/>
            <w:vAlign w:val="bottom"/>
          </w:tcPr>
          <w:p w:rsidR="00B02A87" w:rsidRDefault="003265B1">
            <w:pPr>
              <w:ind w:left="660"/>
              <w:rPr>
                <w:sz w:val="20"/>
                <w:szCs w:val="20"/>
              </w:rPr>
            </w:pPr>
            <w:r>
              <w:rPr>
                <w:rFonts w:ascii="Arial" w:eastAsia="Arial" w:hAnsi="Arial" w:cs="Arial"/>
                <w:b/>
                <w:bCs/>
                <w:w w:val="95"/>
              </w:rPr>
              <w:t>annual turnover from each country for</w:t>
            </w:r>
          </w:p>
        </w:tc>
        <w:tc>
          <w:tcPr>
            <w:tcW w:w="0" w:type="dxa"/>
            <w:vAlign w:val="bottom"/>
          </w:tcPr>
          <w:p w:rsidR="00B02A87" w:rsidRDefault="00B02A87">
            <w:pPr>
              <w:rPr>
                <w:sz w:val="1"/>
                <w:szCs w:val="1"/>
              </w:rPr>
            </w:pPr>
          </w:p>
        </w:tc>
      </w:tr>
      <w:tr w:rsidR="00B02A87">
        <w:trPr>
          <w:trHeight w:val="374"/>
        </w:trPr>
        <w:tc>
          <w:tcPr>
            <w:tcW w:w="3740" w:type="dxa"/>
            <w:vMerge w:val="restart"/>
            <w:vAlign w:val="bottom"/>
          </w:tcPr>
          <w:p w:rsidR="00B02A87" w:rsidRDefault="003265B1">
            <w:pPr>
              <w:rPr>
                <w:sz w:val="20"/>
                <w:szCs w:val="20"/>
              </w:rPr>
            </w:pPr>
            <w:r>
              <w:rPr>
                <w:rFonts w:ascii="Arial" w:eastAsia="Arial" w:hAnsi="Arial" w:cs="Arial"/>
                <w:b/>
                <w:bCs/>
              </w:rPr>
              <w:t>AND</w:t>
            </w:r>
          </w:p>
        </w:tc>
        <w:tc>
          <w:tcPr>
            <w:tcW w:w="4500" w:type="dxa"/>
            <w:vAlign w:val="bottom"/>
          </w:tcPr>
          <w:p w:rsidR="00B02A87" w:rsidRDefault="003265B1">
            <w:pPr>
              <w:ind w:left="660"/>
              <w:rPr>
                <w:sz w:val="20"/>
                <w:szCs w:val="20"/>
              </w:rPr>
            </w:pPr>
            <w:r>
              <w:rPr>
                <w:rFonts w:ascii="Arial" w:eastAsia="Arial" w:hAnsi="Arial" w:cs="Arial"/>
                <w:b/>
                <w:bCs/>
                <w:w w:val="98"/>
              </w:rPr>
              <w:t>last 3 Financial Years (FY2014-15, FY</w:t>
            </w:r>
          </w:p>
        </w:tc>
        <w:tc>
          <w:tcPr>
            <w:tcW w:w="0" w:type="dxa"/>
            <w:vAlign w:val="bottom"/>
          </w:tcPr>
          <w:p w:rsidR="00B02A87" w:rsidRDefault="00B02A87">
            <w:pPr>
              <w:rPr>
                <w:sz w:val="1"/>
                <w:szCs w:val="1"/>
              </w:rPr>
            </w:pPr>
          </w:p>
        </w:tc>
      </w:tr>
      <w:tr w:rsidR="00B02A87">
        <w:trPr>
          <w:trHeight w:val="493"/>
        </w:trPr>
        <w:tc>
          <w:tcPr>
            <w:tcW w:w="3740" w:type="dxa"/>
            <w:vMerge/>
            <w:vAlign w:val="bottom"/>
          </w:tcPr>
          <w:p w:rsidR="00B02A87" w:rsidRDefault="00B02A87">
            <w:pPr>
              <w:rPr>
                <w:sz w:val="24"/>
                <w:szCs w:val="24"/>
              </w:rPr>
            </w:pPr>
          </w:p>
        </w:tc>
        <w:tc>
          <w:tcPr>
            <w:tcW w:w="4500" w:type="dxa"/>
            <w:vAlign w:val="bottom"/>
          </w:tcPr>
          <w:p w:rsidR="00B02A87" w:rsidRDefault="003265B1">
            <w:pPr>
              <w:ind w:left="660"/>
              <w:rPr>
                <w:sz w:val="20"/>
                <w:szCs w:val="20"/>
              </w:rPr>
            </w:pPr>
            <w:r>
              <w:rPr>
                <w:rFonts w:ascii="Arial" w:eastAsia="Arial" w:hAnsi="Arial" w:cs="Arial"/>
                <w:b/>
                <w:bCs/>
              </w:rPr>
              <w:t>2015-16 and FY 2016-17)</w:t>
            </w:r>
          </w:p>
        </w:tc>
        <w:tc>
          <w:tcPr>
            <w:tcW w:w="0" w:type="dxa"/>
            <w:vAlign w:val="bottom"/>
          </w:tcPr>
          <w:p w:rsidR="00B02A87" w:rsidRDefault="00B02A87">
            <w:pPr>
              <w:rPr>
                <w:sz w:val="1"/>
                <w:szCs w:val="1"/>
              </w:rPr>
            </w:pPr>
          </w:p>
        </w:tc>
      </w:tr>
      <w:tr w:rsidR="00B02A87">
        <w:trPr>
          <w:trHeight w:val="512"/>
        </w:trPr>
        <w:tc>
          <w:tcPr>
            <w:tcW w:w="3740" w:type="dxa"/>
            <w:vMerge w:val="restart"/>
            <w:vAlign w:val="bottom"/>
          </w:tcPr>
          <w:p w:rsidR="00B02A87" w:rsidRDefault="003265B1">
            <w:pPr>
              <w:rPr>
                <w:sz w:val="20"/>
                <w:szCs w:val="20"/>
              </w:rPr>
            </w:pPr>
            <w:r>
              <w:rPr>
                <w:rFonts w:ascii="Arial" w:eastAsia="Arial" w:hAnsi="Arial" w:cs="Arial"/>
                <w:b/>
                <w:bCs/>
              </w:rPr>
              <w:t>Average annual turnover from</w:t>
            </w:r>
          </w:p>
        </w:tc>
        <w:tc>
          <w:tcPr>
            <w:tcW w:w="4500" w:type="dxa"/>
            <w:vAlign w:val="bottom"/>
          </w:tcPr>
          <w:p w:rsidR="00B02A87" w:rsidRDefault="003265B1">
            <w:pPr>
              <w:ind w:left="660"/>
              <w:rPr>
                <w:sz w:val="20"/>
                <w:szCs w:val="20"/>
              </w:rPr>
            </w:pPr>
            <w:r>
              <w:rPr>
                <w:rFonts w:ascii="Arial" w:eastAsia="Arial" w:hAnsi="Arial" w:cs="Arial"/>
                <w:b/>
                <w:bCs/>
              </w:rPr>
              <w:t>OR</w:t>
            </w:r>
          </w:p>
        </w:tc>
        <w:tc>
          <w:tcPr>
            <w:tcW w:w="0" w:type="dxa"/>
            <w:vAlign w:val="bottom"/>
          </w:tcPr>
          <w:p w:rsidR="00B02A87" w:rsidRDefault="00B02A87">
            <w:pPr>
              <w:rPr>
                <w:sz w:val="1"/>
                <w:szCs w:val="1"/>
              </w:rPr>
            </w:pPr>
          </w:p>
        </w:tc>
      </w:tr>
      <w:tr w:rsidR="00B02A87">
        <w:trPr>
          <w:trHeight w:val="440"/>
        </w:trPr>
        <w:tc>
          <w:tcPr>
            <w:tcW w:w="3740" w:type="dxa"/>
            <w:vMerge/>
            <w:vAlign w:val="bottom"/>
          </w:tcPr>
          <w:p w:rsidR="00B02A87" w:rsidRDefault="00B02A87">
            <w:pPr>
              <w:rPr>
                <w:sz w:val="24"/>
                <w:szCs w:val="24"/>
              </w:rPr>
            </w:pPr>
          </w:p>
        </w:tc>
        <w:tc>
          <w:tcPr>
            <w:tcW w:w="4500" w:type="dxa"/>
            <w:vAlign w:val="bottom"/>
          </w:tcPr>
          <w:p w:rsidR="00B02A87" w:rsidRDefault="003265B1">
            <w:pPr>
              <w:ind w:left="660"/>
              <w:rPr>
                <w:sz w:val="20"/>
                <w:szCs w:val="20"/>
              </w:rPr>
            </w:pPr>
            <w:r>
              <w:rPr>
                <w:rFonts w:ascii="Arial" w:eastAsia="Arial" w:hAnsi="Arial" w:cs="Arial"/>
                <w:b/>
                <w:bCs/>
                <w:w w:val="96"/>
              </w:rPr>
              <w:t>Audited financial statements showing</w:t>
            </w:r>
          </w:p>
        </w:tc>
        <w:tc>
          <w:tcPr>
            <w:tcW w:w="0" w:type="dxa"/>
            <w:vAlign w:val="bottom"/>
          </w:tcPr>
          <w:p w:rsidR="00B02A87" w:rsidRDefault="00B02A87">
            <w:pPr>
              <w:rPr>
                <w:sz w:val="1"/>
                <w:szCs w:val="1"/>
              </w:rPr>
            </w:pPr>
          </w:p>
        </w:tc>
      </w:tr>
      <w:tr w:rsidR="00B02A87">
        <w:trPr>
          <w:trHeight w:val="374"/>
        </w:trPr>
        <w:tc>
          <w:tcPr>
            <w:tcW w:w="3740" w:type="dxa"/>
            <w:vAlign w:val="bottom"/>
          </w:tcPr>
          <w:p w:rsidR="00B02A87" w:rsidRDefault="003265B1">
            <w:pPr>
              <w:rPr>
                <w:sz w:val="20"/>
                <w:szCs w:val="20"/>
              </w:rPr>
            </w:pPr>
            <w:r>
              <w:rPr>
                <w:rFonts w:ascii="Arial" w:eastAsia="Arial" w:hAnsi="Arial" w:cs="Arial"/>
                <w:b/>
                <w:bCs/>
              </w:rPr>
              <w:t xml:space="preserve">operations in each </w:t>
            </w:r>
            <w:r>
              <w:rPr>
                <w:rFonts w:ascii="Arial" w:eastAsia="Arial" w:hAnsi="Arial" w:cs="Arial"/>
                <w:b/>
                <w:bCs/>
              </w:rPr>
              <w:t>country for</w:t>
            </w:r>
          </w:p>
        </w:tc>
        <w:tc>
          <w:tcPr>
            <w:tcW w:w="4500" w:type="dxa"/>
            <w:vAlign w:val="bottom"/>
          </w:tcPr>
          <w:p w:rsidR="00B02A87" w:rsidRDefault="003265B1">
            <w:pPr>
              <w:ind w:left="660"/>
              <w:rPr>
                <w:sz w:val="20"/>
                <w:szCs w:val="20"/>
              </w:rPr>
            </w:pPr>
            <w:r>
              <w:rPr>
                <w:rFonts w:ascii="Arial" w:eastAsia="Arial" w:hAnsi="Arial" w:cs="Arial"/>
                <w:b/>
                <w:bCs/>
              </w:rPr>
              <w:t>clear breakdown of countries of</w:t>
            </w:r>
          </w:p>
        </w:tc>
        <w:tc>
          <w:tcPr>
            <w:tcW w:w="0" w:type="dxa"/>
            <w:vAlign w:val="bottom"/>
          </w:tcPr>
          <w:p w:rsidR="00B02A87" w:rsidRDefault="00B02A87">
            <w:pPr>
              <w:rPr>
                <w:sz w:val="1"/>
                <w:szCs w:val="1"/>
              </w:rPr>
            </w:pPr>
          </w:p>
        </w:tc>
      </w:tr>
      <w:tr w:rsidR="00B02A87">
        <w:trPr>
          <w:trHeight w:val="377"/>
        </w:trPr>
        <w:tc>
          <w:tcPr>
            <w:tcW w:w="3740" w:type="dxa"/>
            <w:vAlign w:val="bottom"/>
          </w:tcPr>
          <w:p w:rsidR="00B02A87" w:rsidRDefault="003265B1">
            <w:pPr>
              <w:rPr>
                <w:sz w:val="20"/>
                <w:szCs w:val="20"/>
              </w:rPr>
            </w:pPr>
            <w:r>
              <w:rPr>
                <w:rFonts w:ascii="Arial" w:eastAsia="Arial" w:hAnsi="Arial" w:cs="Arial"/>
                <w:b/>
                <w:bCs/>
              </w:rPr>
              <w:t>the last 3 Financial Years</w:t>
            </w:r>
          </w:p>
        </w:tc>
        <w:tc>
          <w:tcPr>
            <w:tcW w:w="4500" w:type="dxa"/>
            <w:vAlign w:val="bottom"/>
          </w:tcPr>
          <w:p w:rsidR="00B02A87" w:rsidRDefault="003265B1">
            <w:pPr>
              <w:ind w:left="660"/>
              <w:rPr>
                <w:sz w:val="20"/>
                <w:szCs w:val="20"/>
              </w:rPr>
            </w:pPr>
            <w:r>
              <w:rPr>
                <w:rFonts w:ascii="Arial" w:eastAsia="Arial" w:hAnsi="Arial" w:cs="Arial"/>
                <w:b/>
                <w:bCs/>
              </w:rPr>
              <w:t>operations for last 3 financial years</w:t>
            </w:r>
          </w:p>
        </w:tc>
        <w:tc>
          <w:tcPr>
            <w:tcW w:w="0" w:type="dxa"/>
            <w:vAlign w:val="bottom"/>
          </w:tcPr>
          <w:p w:rsidR="00B02A87" w:rsidRDefault="00B02A87">
            <w:pPr>
              <w:rPr>
                <w:sz w:val="1"/>
                <w:szCs w:val="1"/>
              </w:rPr>
            </w:pPr>
          </w:p>
        </w:tc>
      </w:tr>
      <w:tr w:rsidR="00B02A87">
        <w:trPr>
          <w:trHeight w:val="372"/>
        </w:trPr>
        <w:tc>
          <w:tcPr>
            <w:tcW w:w="3740" w:type="dxa"/>
            <w:vAlign w:val="bottom"/>
          </w:tcPr>
          <w:p w:rsidR="00B02A87" w:rsidRDefault="003265B1">
            <w:pPr>
              <w:rPr>
                <w:sz w:val="20"/>
                <w:szCs w:val="20"/>
              </w:rPr>
            </w:pPr>
            <w:r>
              <w:rPr>
                <w:rFonts w:ascii="Arial" w:eastAsia="Arial" w:hAnsi="Arial" w:cs="Arial"/>
                <w:b/>
                <w:bCs/>
              </w:rPr>
              <w:t>(FY2014-15, FY 2015-16 and FY</w:t>
            </w:r>
          </w:p>
        </w:tc>
        <w:tc>
          <w:tcPr>
            <w:tcW w:w="4500" w:type="dxa"/>
            <w:vAlign w:val="bottom"/>
          </w:tcPr>
          <w:p w:rsidR="00B02A87" w:rsidRDefault="003265B1">
            <w:pPr>
              <w:ind w:left="660"/>
              <w:rPr>
                <w:sz w:val="20"/>
                <w:szCs w:val="20"/>
              </w:rPr>
            </w:pPr>
            <w:r>
              <w:rPr>
                <w:rFonts w:ascii="Arial" w:eastAsia="Arial" w:hAnsi="Arial" w:cs="Arial"/>
                <w:b/>
                <w:bCs/>
              </w:rPr>
              <w:t>(FY2014-15, 2015-16, 2016-17)</w:t>
            </w:r>
          </w:p>
        </w:tc>
        <w:tc>
          <w:tcPr>
            <w:tcW w:w="0" w:type="dxa"/>
            <w:vAlign w:val="bottom"/>
          </w:tcPr>
          <w:p w:rsidR="00B02A87" w:rsidRDefault="00B02A87">
            <w:pPr>
              <w:rPr>
                <w:sz w:val="1"/>
                <w:szCs w:val="1"/>
              </w:rPr>
            </w:pPr>
          </w:p>
        </w:tc>
      </w:tr>
      <w:tr w:rsidR="00B02A87">
        <w:trPr>
          <w:trHeight w:val="512"/>
        </w:trPr>
        <w:tc>
          <w:tcPr>
            <w:tcW w:w="3740" w:type="dxa"/>
            <w:vAlign w:val="bottom"/>
          </w:tcPr>
          <w:p w:rsidR="00B02A87" w:rsidRDefault="003265B1">
            <w:pPr>
              <w:rPr>
                <w:sz w:val="20"/>
                <w:szCs w:val="20"/>
              </w:rPr>
            </w:pPr>
            <w:r>
              <w:rPr>
                <w:rFonts w:ascii="Arial" w:eastAsia="Arial" w:hAnsi="Arial" w:cs="Arial"/>
                <w:b/>
                <w:bCs/>
              </w:rPr>
              <w:t>2016-17)</w:t>
            </w:r>
          </w:p>
        </w:tc>
        <w:tc>
          <w:tcPr>
            <w:tcW w:w="4500" w:type="dxa"/>
            <w:vAlign w:val="bottom"/>
          </w:tcPr>
          <w:p w:rsidR="00B02A87" w:rsidRDefault="00B02A87">
            <w:pPr>
              <w:rPr>
                <w:sz w:val="24"/>
                <w:szCs w:val="24"/>
              </w:rPr>
            </w:pPr>
          </w:p>
        </w:tc>
        <w:tc>
          <w:tcPr>
            <w:tcW w:w="0" w:type="dxa"/>
            <w:vAlign w:val="bottom"/>
          </w:tcPr>
          <w:p w:rsidR="00B02A87" w:rsidRDefault="00B02A87">
            <w:pPr>
              <w:rPr>
                <w:sz w:val="1"/>
                <w:szCs w:val="1"/>
              </w:rPr>
            </w:pPr>
          </w:p>
        </w:tc>
      </w:tr>
    </w:tbl>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50" w:lineRule="exact"/>
        <w:rPr>
          <w:sz w:val="20"/>
          <w:szCs w:val="20"/>
        </w:rPr>
      </w:pPr>
    </w:p>
    <w:tbl>
      <w:tblPr>
        <w:tblW w:w="0" w:type="auto"/>
        <w:tblInd w:w="780" w:type="dxa"/>
        <w:tblLayout w:type="fixed"/>
        <w:tblCellMar>
          <w:left w:w="0" w:type="dxa"/>
          <w:right w:w="0" w:type="dxa"/>
        </w:tblCellMar>
        <w:tblLook w:val="04A0"/>
      </w:tblPr>
      <w:tblGrid>
        <w:gridCol w:w="3640"/>
        <w:gridCol w:w="4180"/>
      </w:tblGrid>
      <w:tr w:rsidR="00B02A87">
        <w:trPr>
          <w:trHeight w:val="414"/>
        </w:trPr>
        <w:tc>
          <w:tcPr>
            <w:tcW w:w="3640" w:type="dxa"/>
            <w:vAlign w:val="bottom"/>
          </w:tcPr>
          <w:p w:rsidR="00B02A87" w:rsidRDefault="003265B1">
            <w:pPr>
              <w:rPr>
                <w:sz w:val="20"/>
                <w:szCs w:val="20"/>
              </w:rPr>
            </w:pPr>
            <w:r>
              <w:rPr>
                <w:rFonts w:ascii="Arial" w:eastAsia="Arial" w:hAnsi="Arial" w:cs="Arial"/>
                <w:b/>
                <w:bCs/>
              </w:rPr>
              <w:t>trained under Educational</w:t>
            </w:r>
          </w:p>
        </w:tc>
        <w:tc>
          <w:tcPr>
            <w:tcW w:w="4180" w:type="dxa"/>
            <w:vAlign w:val="bottom"/>
          </w:tcPr>
          <w:p w:rsidR="00B02A87" w:rsidRDefault="003265B1">
            <w:pPr>
              <w:ind w:left="760"/>
              <w:rPr>
                <w:sz w:val="20"/>
                <w:szCs w:val="20"/>
              </w:rPr>
            </w:pPr>
            <w:r>
              <w:rPr>
                <w:rFonts w:ascii="Arial" w:eastAsia="Arial" w:hAnsi="Arial" w:cs="Arial"/>
                <w:b/>
                <w:bCs/>
                <w:w w:val="99"/>
              </w:rPr>
              <w:t>Government authorities OR from</w:t>
            </w:r>
          </w:p>
        </w:tc>
      </w:tr>
      <w:tr w:rsidR="00B02A87">
        <w:trPr>
          <w:trHeight w:val="377"/>
        </w:trPr>
        <w:tc>
          <w:tcPr>
            <w:tcW w:w="3640" w:type="dxa"/>
            <w:vAlign w:val="bottom"/>
          </w:tcPr>
          <w:p w:rsidR="00B02A87" w:rsidRDefault="003265B1">
            <w:pPr>
              <w:rPr>
                <w:sz w:val="20"/>
                <w:szCs w:val="20"/>
              </w:rPr>
            </w:pPr>
            <w:r>
              <w:rPr>
                <w:rFonts w:ascii="Arial" w:eastAsia="Arial" w:hAnsi="Arial" w:cs="Arial"/>
                <w:b/>
                <w:bCs/>
              </w:rPr>
              <w:t xml:space="preserve">AND/OR </w:t>
            </w:r>
            <w:r>
              <w:rPr>
                <w:rFonts w:ascii="Arial" w:eastAsia="Arial" w:hAnsi="Arial" w:cs="Arial"/>
                <w:b/>
                <w:bCs/>
              </w:rPr>
              <w:t>Vocational</w:t>
            </w:r>
          </w:p>
        </w:tc>
        <w:tc>
          <w:tcPr>
            <w:tcW w:w="4180" w:type="dxa"/>
            <w:vAlign w:val="bottom"/>
          </w:tcPr>
          <w:p w:rsidR="00B02A87" w:rsidRDefault="003265B1">
            <w:pPr>
              <w:ind w:left="760"/>
              <w:rPr>
                <w:sz w:val="20"/>
                <w:szCs w:val="20"/>
              </w:rPr>
            </w:pPr>
            <w:r>
              <w:rPr>
                <w:rFonts w:ascii="Arial" w:eastAsia="Arial" w:hAnsi="Arial" w:cs="Arial"/>
                <w:b/>
                <w:bCs/>
              </w:rPr>
              <w:t>Corporates for Corporate Social</w:t>
            </w:r>
          </w:p>
        </w:tc>
      </w:tr>
      <w:tr w:rsidR="00B02A87">
        <w:trPr>
          <w:trHeight w:val="374"/>
        </w:trPr>
        <w:tc>
          <w:tcPr>
            <w:tcW w:w="3640" w:type="dxa"/>
            <w:vAlign w:val="bottom"/>
          </w:tcPr>
          <w:p w:rsidR="00B02A87" w:rsidRDefault="003265B1">
            <w:pPr>
              <w:rPr>
                <w:sz w:val="20"/>
                <w:szCs w:val="20"/>
              </w:rPr>
            </w:pPr>
            <w:r>
              <w:rPr>
                <w:rFonts w:ascii="Arial" w:eastAsia="Arial" w:hAnsi="Arial" w:cs="Arial"/>
                <w:b/>
                <w:bCs/>
              </w:rPr>
              <w:t>Training Programs by the</w:t>
            </w:r>
          </w:p>
        </w:tc>
        <w:tc>
          <w:tcPr>
            <w:tcW w:w="4180" w:type="dxa"/>
            <w:vAlign w:val="bottom"/>
          </w:tcPr>
          <w:p w:rsidR="00B02A87" w:rsidRDefault="003265B1">
            <w:pPr>
              <w:ind w:left="760"/>
              <w:rPr>
                <w:sz w:val="20"/>
                <w:szCs w:val="20"/>
              </w:rPr>
            </w:pPr>
            <w:r>
              <w:rPr>
                <w:rFonts w:ascii="Arial" w:eastAsia="Arial" w:hAnsi="Arial" w:cs="Arial"/>
                <w:b/>
                <w:bCs/>
              </w:rPr>
              <w:t>Responsibility (CSR) training</w:t>
            </w:r>
          </w:p>
        </w:tc>
      </w:tr>
      <w:tr w:rsidR="00B02A87">
        <w:trPr>
          <w:trHeight w:val="374"/>
        </w:trPr>
        <w:tc>
          <w:tcPr>
            <w:tcW w:w="3640" w:type="dxa"/>
            <w:vAlign w:val="bottom"/>
          </w:tcPr>
          <w:p w:rsidR="00B02A87" w:rsidRDefault="003265B1">
            <w:pPr>
              <w:rPr>
                <w:sz w:val="20"/>
                <w:szCs w:val="20"/>
              </w:rPr>
            </w:pPr>
            <w:r>
              <w:rPr>
                <w:rFonts w:ascii="Arial" w:eastAsia="Arial" w:hAnsi="Arial" w:cs="Arial"/>
                <w:b/>
                <w:bCs/>
              </w:rPr>
              <w:t>Applicant for last 3 financial</w:t>
            </w:r>
          </w:p>
        </w:tc>
        <w:tc>
          <w:tcPr>
            <w:tcW w:w="4180" w:type="dxa"/>
            <w:vAlign w:val="bottom"/>
          </w:tcPr>
          <w:p w:rsidR="00B02A87" w:rsidRDefault="003265B1">
            <w:pPr>
              <w:ind w:left="760"/>
              <w:rPr>
                <w:sz w:val="20"/>
                <w:szCs w:val="20"/>
              </w:rPr>
            </w:pPr>
            <w:r>
              <w:rPr>
                <w:rFonts w:ascii="Arial" w:eastAsia="Arial" w:hAnsi="Arial" w:cs="Arial"/>
                <w:b/>
                <w:bCs/>
                <w:w w:val="96"/>
              </w:rPr>
              <w:t>programs OR Sector Skill Council</w:t>
            </w:r>
          </w:p>
        </w:tc>
      </w:tr>
      <w:tr w:rsidR="00B02A87">
        <w:trPr>
          <w:trHeight w:val="374"/>
        </w:trPr>
        <w:tc>
          <w:tcPr>
            <w:tcW w:w="3640" w:type="dxa"/>
            <w:vAlign w:val="bottom"/>
          </w:tcPr>
          <w:p w:rsidR="00B02A87" w:rsidRDefault="003265B1">
            <w:pPr>
              <w:rPr>
                <w:sz w:val="20"/>
                <w:szCs w:val="20"/>
              </w:rPr>
            </w:pPr>
            <w:r>
              <w:rPr>
                <w:rFonts w:ascii="Arial" w:eastAsia="Arial" w:hAnsi="Arial" w:cs="Arial"/>
                <w:b/>
                <w:bCs/>
              </w:rPr>
              <w:t>years (FY 2014-15,FY 2015-16</w:t>
            </w:r>
          </w:p>
        </w:tc>
        <w:tc>
          <w:tcPr>
            <w:tcW w:w="4180" w:type="dxa"/>
            <w:vAlign w:val="bottom"/>
          </w:tcPr>
          <w:p w:rsidR="00B02A87" w:rsidRDefault="003265B1">
            <w:pPr>
              <w:ind w:left="760"/>
              <w:rPr>
                <w:sz w:val="20"/>
                <w:szCs w:val="20"/>
              </w:rPr>
            </w:pPr>
            <w:r>
              <w:rPr>
                <w:rFonts w:ascii="Arial" w:eastAsia="Arial" w:hAnsi="Arial" w:cs="Arial"/>
                <w:b/>
                <w:bCs/>
                <w:w w:val="91"/>
              </w:rPr>
              <w:t>(SSC) for self-funded (fee based i.e.</w:t>
            </w:r>
          </w:p>
        </w:tc>
      </w:tr>
      <w:tr w:rsidR="00B02A87">
        <w:trPr>
          <w:trHeight w:val="374"/>
        </w:trPr>
        <w:tc>
          <w:tcPr>
            <w:tcW w:w="3640" w:type="dxa"/>
            <w:vAlign w:val="bottom"/>
          </w:tcPr>
          <w:p w:rsidR="00B02A87" w:rsidRDefault="003265B1">
            <w:pPr>
              <w:rPr>
                <w:sz w:val="20"/>
                <w:szCs w:val="20"/>
              </w:rPr>
            </w:pPr>
            <w:r>
              <w:rPr>
                <w:rFonts w:ascii="Arial" w:eastAsia="Arial" w:hAnsi="Arial" w:cs="Arial"/>
                <w:b/>
                <w:bCs/>
              </w:rPr>
              <w:t>and FY 2016-17)</w:t>
            </w:r>
          </w:p>
        </w:tc>
        <w:tc>
          <w:tcPr>
            <w:tcW w:w="4180" w:type="dxa"/>
            <w:vAlign w:val="bottom"/>
          </w:tcPr>
          <w:p w:rsidR="00B02A87" w:rsidRDefault="003265B1">
            <w:pPr>
              <w:ind w:left="760"/>
              <w:rPr>
                <w:sz w:val="20"/>
                <w:szCs w:val="20"/>
              </w:rPr>
            </w:pPr>
            <w:r>
              <w:rPr>
                <w:rFonts w:ascii="Arial" w:eastAsia="Arial" w:hAnsi="Arial" w:cs="Arial"/>
                <w:b/>
                <w:bCs/>
                <w:w w:val="99"/>
              </w:rPr>
              <w:t xml:space="preserve">where </w:t>
            </w:r>
            <w:r>
              <w:rPr>
                <w:rFonts w:ascii="Arial" w:eastAsia="Arial" w:hAnsi="Arial" w:cs="Arial"/>
                <w:b/>
                <w:bCs/>
                <w:w w:val="99"/>
              </w:rPr>
              <w:t>candidate pays for his/her</w:t>
            </w:r>
          </w:p>
        </w:tc>
      </w:tr>
      <w:tr w:rsidR="00B02A87">
        <w:trPr>
          <w:trHeight w:val="496"/>
        </w:trPr>
        <w:tc>
          <w:tcPr>
            <w:tcW w:w="3640" w:type="dxa"/>
            <w:vAlign w:val="bottom"/>
          </w:tcPr>
          <w:p w:rsidR="00B02A87" w:rsidRDefault="00B02A87">
            <w:pPr>
              <w:rPr>
                <w:sz w:val="24"/>
                <w:szCs w:val="24"/>
              </w:rPr>
            </w:pPr>
          </w:p>
        </w:tc>
        <w:tc>
          <w:tcPr>
            <w:tcW w:w="4180" w:type="dxa"/>
            <w:vAlign w:val="bottom"/>
          </w:tcPr>
          <w:p w:rsidR="00B02A87" w:rsidRDefault="003265B1">
            <w:pPr>
              <w:ind w:left="760"/>
              <w:rPr>
                <w:sz w:val="20"/>
                <w:szCs w:val="20"/>
              </w:rPr>
            </w:pPr>
            <w:r>
              <w:rPr>
                <w:rFonts w:ascii="Arial" w:eastAsia="Arial" w:hAnsi="Arial" w:cs="Arial"/>
                <w:b/>
                <w:bCs/>
              </w:rPr>
              <w:t>training) Training Programs (as</w:t>
            </w:r>
          </w:p>
        </w:tc>
      </w:tr>
    </w:tbl>
    <w:p w:rsidR="00B02A87" w:rsidRDefault="003265B1">
      <w:pPr>
        <w:jc w:val="right"/>
        <w:rPr>
          <w:sz w:val="20"/>
          <w:szCs w:val="20"/>
        </w:rPr>
      </w:pPr>
      <w:r>
        <w:rPr>
          <w:rFonts w:ascii="Arial" w:eastAsia="Arial" w:hAnsi="Arial" w:cs="Arial"/>
          <w:b/>
          <w:bCs/>
          <w:sz w:val="24"/>
          <w:szCs w:val="24"/>
        </w:rPr>
        <w:t>34</w:t>
      </w:r>
    </w:p>
    <w:p w:rsidR="00B02A87" w:rsidRDefault="00B02A87">
      <w:pPr>
        <w:sectPr w:rsidR="00B02A87">
          <w:type w:val="continuous"/>
          <w:pgSz w:w="12240" w:h="15840"/>
          <w:pgMar w:top="1412" w:right="1300" w:bottom="825" w:left="1440" w:header="0" w:footer="0" w:gutter="0"/>
          <w:cols w:space="720" w:equalWidth="0">
            <w:col w:w="9500"/>
          </w:cols>
        </w:sectPr>
      </w:pPr>
    </w:p>
    <w:tbl>
      <w:tblPr>
        <w:tblW w:w="0" w:type="auto"/>
        <w:tblInd w:w="10" w:type="dxa"/>
        <w:tblLayout w:type="fixed"/>
        <w:tblCellMar>
          <w:left w:w="0" w:type="dxa"/>
          <w:right w:w="0" w:type="dxa"/>
        </w:tblCellMar>
        <w:tblLook w:val="04A0"/>
      </w:tblPr>
      <w:tblGrid>
        <w:gridCol w:w="820"/>
        <w:gridCol w:w="3420"/>
        <w:gridCol w:w="1000"/>
        <w:gridCol w:w="4040"/>
      </w:tblGrid>
      <w:tr w:rsidR="00B02A87">
        <w:trPr>
          <w:trHeight w:val="586"/>
        </w:trPr>
        <w:tc>
          <w:tcPr>
            <w:tcW w:w="820" w:type="dxa"/>
            <w:tcBorders>
              <w:top w:val="single" w:sz="8" w:space="0" w:color="auto"/>
            </w:tcBorders>
            <w:vAlign w:val="bottom"/>
          </w:tcPr>
          <w:p w:rsidR="00B02A87" w:rsidRDefault="00B02A87">
            <w:pPr>
              <w:rPr>
                <w:sz w:val="24"/>
                <w:szCs w:val="24"/>
              </w:rPr>
            </w:pPr>
          </w:p>
        </w:tc>
        <w:tc>
          <w:tcPr>
            <w:tcW w:w="3420" w:type="dxa"/>
            <w:tcBorders>
              <w:top w:val="single" w:sz="8" w:space="0" w:color="auto"/>
            </w:tcBorders>
            <w:vAlign w:val="bottom"/>
          </w:tcPr>
          <w:p w:rsidR="00B02A87" w:rsidRDefault="00B02A87">
            <w:pPr>
              <w:rPr>
                <w:sz w:val="24"/>
                <w:szCs w:val="24"/>
              </w:rPr>
            </w:pPr>
          </w:p>
        </w:tc>
        <w:tc>
          <w:tcPr>
            <w:tcW w:w="1000" w:type="dxa"/>
            <w:tcBorders>
              <w:top w:val="single" w:sz="8" w:space="0" w:color="auto"/>
            </w:tcBorders>
            <w:vAlign w:val="bottom"/>
          </w:tcPr>
          <w:p w:rsidR="00B02A87" w:rsidRDefault="00B02A87">
            <w:pPr>
              <w:rPr>
                <w:sz w:val="24"/>
                <w:szCs w:val="24"/>
              </w:rPr>
            </w:pPr>
          </w:p>
        </w:tc>
        <w:tc>
          <w:tcPr>
            <w:tcW w:w="4040" w:type="dxa"/>
            <w:tcBorders>
              <w:top w:val="single" w:sz="8" w:space="0" w:color="auto"/>
              <w:right w:val="single" w:sz="8" w:space="0" w:color="auto"/>
            </w:tcBorders>
            <w:vAlign w:val="bottom"/>
          </w:tcPr>
          <w:p w:rsidR="00B02A87" w:rsidRDefault="003265B1">
            <w:pPr>
              <w:ind w:left="80"/>
              <w:rPr>
                <w:sz w:val="20"/>
                <w:szCs w:val="20"/>
              </w:rPr>
            </w:pPr>
            <w:r>
              <w:rPr>
                <w:rFonts w:ascii="Arial" w:eastAsia="Arial" w:hAnsi="Arial" w:cs="Arial"/>
                <w:b/>
                <w:bCs/>
              </w:rPr>
              <w:t>number of persons trained under</w:t>
            </w:r>
          </w:p>
        </w:tc>
      </w:tr>
      <w:tr w:rsidR="00B02A87">
        <w:trPr>
          <w:trHeight w:val="374"/>
        </w:trPr>
        <w:tc>
          <w:tcPr>
            <w:tcW w:w="820" w:type="dxa"/>
            <w:vAlign w:val="bottom"/>
          </w:tcPr>
          <w:p w:rsidR="00B02A87" w:rsidRDefault="00B02A87">
            <w:pPr>
              <w:rPr>
                <w:sz w:val="24"/>
                <w:szCs w:val="24"/>
              </w:rPr>
            </w:pPr>
          </w:p>
        </w:tc>
        <w:tc>
          <w:tcPr>
            <w:tcW w:w="3420" w:type="dxa"/>
            <w:vAlign w:val="bottom"/>
          </w:tcPr>
          <w:p w:rsidR="00B02A87" w:rsidRDefault="00B02A87">
            <w:pPr>
              <w:rPr>
                <w:sz w:val="24"/>
                <w:szCs w:val="24"/>
              </w:rPr>
            </w:pPr>
          </w:p>
        </w:tc>
        <w:tc>
          <w:tcPr>
            <w:tcW w:w="1000" w:type="dxa"/>
            <w:vAlign w:val="bottom"/>
          </w:tcPr>
          <w:p w:rsidR="00B02A87" w:rsidRDefault="00B02A87">
            <w:pPr>
              <w:rPr>
                <w:sz w:val="24"/>
                <w:szCs w:val="24"/>
              </w:rPr>
            </w:pPr>
          </w:p>
        </w:tc>
        <w:tc>
          <w:tcPr>
            <w:tcW w:w="4040" w:type="dxa"/>
            <w:tcBorders>
              <w:right w:val="single" w:sz="8" w:space="0" w:color="auto"/>
            </w:tcBorders>
            <w:vAlign w:val="bottom"/>
          </w:tcPr>
          <w:p w:rsidR="00B02A87" w:rsidRDefault="003265B1">
            <w:pPr>
              <w:ind w:left="80"/>
              <w:rPr>
                <w:sz w:val="20"/>
                <w:szCs w:val="20"/>
              </w:rPr>
            </w:pPr>
            <w:r>
              <w:rPr>
                <w:rFonts w:ascii="Arial" w:eastAsia="Arial" w:hAnsi="Arial" w:cs="Arial"/>
                <w:b/>
                <w:bCs/>
              </w:rPr>
              <w:t>Educational AND/OR Vocational</w:t>
            </w:r>
          </w:p>
        </w:tc>
      </w:tr>
      <w:tr w:rsidR="00B02A87">
        <w:trPr>
          <w:trHeight w:val="377"/>
        </w:trPr>
        <w:tc>
          <w:tcPr>
            <w:tcW w:w="820" w:type="dxa"/>
            <w:vAlign w:val="bottom"/>
          </w:tcPr>
          <w:p w:rsidR="00B02A87" w:rsidRDefault="00B02A87">
            <w:pPr>
              <w:rPr>
                <w:sz w:val="24"/>
                <w:szCs w:val="24"/>
              </w:rPr>
            </w:pPr>
          </w:p>
        </w:tc>
        <w:tc>
          <w:tcPr>
            <w:tcW w:w="3420" w:type="dxa"/>
            <w:vAlign w:val="bottom"/>
          </w:tcPr>
          <w:p w:rsidR="00B02A87" w:rsidRDefault="00B02A87">
            <w:pPr>
              <w:rPr>
                <w:sz w:val="24"/>
                <w:szCs w:val="24"/>
              </w:rPr>
            </w:pPr>
          </w:p>
        </w:tc>
        <w:tc>
          <w:tcPr>
            <w:tcW w:w="1000" w:type="dxa"/>
            <w:vAlign w:val="bottom"/>
          </w:tcPr>
          <w:p w:rsidR="00B02A87" w:rsidRDefault="00B02A87">
            <w:pPr>
              <w:rPr>
                <w:sz w:val="24"/>
                <w:szCs w:val="24"/>
              </w:rPr>
            </w:pPr>
          </w:p>
        </w:tc>
        <w:tc>
          <w:tcPr>
            <w:tcW w:w="4040" w:type="dxa"/>
            <w:tcBorders>
              <w:right w:val="single" w:sz="8" w:space="0" w:color="auto"/>
            </w:tcBorders>
            <w:vAlign w:val="bottom"/>
          </w:tcPr>
          <w:p w:rsidR="00B02A87" w:rsidRDefault="003265B1">
            <w:pPr>
              <w:ind w:left="80"/>
              <w:rPr>
                <w:sz w:val="20"/>
                <w:szCs w:val="20"/>
              </w:rPr>
            </w:pPr>
            <w:r>
              <w:rPr>
                <w:rFonts w:ascii="Arial" w:eastAsia="Arial" w:hAnsi="Arial" w:cs="Arial"/>
                <w:b/>
                <w:bCs/>
                <w:w w:val="96"/>
              </w:rPr>
              <w:t>Training Programs by the Applicant for</w:t>
            </w:r>
          </w:p>
        </w:tc>
      </w:tr>
      <w:tr w:rsidR="00B02A87">
        <w:trPr>
          <w:trHeight w:val="374"/>
        </w:trPr>
        <w:tc>
          <w:tcPr>
            <w:tcW w:w="820" w:type="dxa"/>
            <w:vAlign w:val="bottom"/>
          </w:tcPr>
          <w:p w:rsidR="00B02A87" w:rsidRDefault="00B02A87">
            <w:pPr>
              <w:rPr>
                <w:sz w:val="24"/>
                <w:szCs w:val="24"/>
              </w:rPr>
            </w:pPr>
          </w:p>
        </w:tc>
        <w:tc>
          <w:tcPr>
            <w:tcW w:w="3420" w:type="dxa"/>
            <w:vAlign w:val="bottom"/>
          </w:tcPr>
          <w:p w:rsidR="00B02A87" w:rsidRDefault="00B02A87">
            <w:pPr>
              <w:rPr>
                <w:sz w:val="24"/>
                <w:szCs w:val="24"/>
              </w:rPr>
            </w:pPr>
          </w:p>
        </w:tc>
        <w:tc>
          <w:tcPr>
            <w:tcW w:w="1000" w:type="dxa"/>
            <w:vAlign w:val="bottom"/>
          </w:tcPr>
          <w:p w:rsidR="00B02A87" w:rsidRDefault="00B02A87">
            <w:pPr>
              <w:rPr>
                <w:sz w:val="24"/>
                <w:szCs w:val="24"/>
              </w:rPr>
            </w:pPr>
          </w:p>
        </w:tc>
        <w:tc>
          <w:tcPr>
            <w:tcW w:w="4040" w:type="dxa"/>
            <w:tcBorders>
              <w:right w:val="single" w:sz="8" w:space="0" w:color="auto"/>
            </w:tcBorders>
            <w:vAlign w:val="bottom"/>
          </w:tcPr>
          <w:p w:rsidR="00B02A87" w:rsidRDefault="003265B1">
            <w:pPr>
              <w:ind w:left="80"/>
              <w:rPr>
                <w:sz w:val="20"/>
                <w:szCs w:val="20"/>
              </w:rPr>
            </w:pPr>
            <w:r>
              <w:rPr>
                <w:rFonts w:ascii="Arial" w:eastAsia="Arial" w:hAnsi="Arial" w:cs="Arial"/>
                <w:b/>
                <w:bCs/>
                <w:w w:val="96"/>
              </w:rPr>
              <w:t>last 3 financial years (FY 2014-15,2015-</w:t>
            </w:r>
          </w:p>
        </w:tc>
      </w:tr>
      <w:tr w:rsidR="00B02A87">
        <w:trPr>
          <w:trHeight w:val="512"/>
        </w:trPr>
        <w:tc>
          <w:tcPr>
            <w:tcW w:w="820" w:type="dxa"/>
            <w:vAlign w:val="bottom"/>
          </w:tcPr>
          <w:p w:rsidR="00B02A87" w:rsidRDefault="00B02A87">
            <w:pPr>
              <w:rPr>
                <w:sz w:val="24"/>
                <w:szCs w:val="24"/>
              </w:rPr>
            </w:pPr>
          </w:p>
        </w:tc>
        <w:tc>
          <w:tcPr>
            <w:tcW w:w="3420" w:type="dxa"/>
            <w:vAlign w:val="bottom"/>
          </w:tcPr>
          <w:p w:rsidR="00B02A87" w:rsidRDefault="00B02A87">
            <w:pPr>
              <w:rPr>
                <w:sz w:val="24"/>
                <w:szCs w:val="24"/>
              </w:rPr>
            </w:pPr>
          </w:p>
        </w:tc>
        <w:tc>
          <w:tcPr>
            <w:tcW w:w="5040" w:type="dxa"/>
            <w:gridSpan w:val="2"/>
            <w:tcBorders>
              <w:right w:val="single" w:sz="8" w:space="0" w:color="auto"/>
            </w:tcBorders>
            <w:vAlign w:val="bottom"/>
          </w:tcPr>
          <w:p w:rsidR="00B02A87" w:rsidRDefault="003265B1">
            <w:pPr>
              <w:ind w:left="1080"/>
              <w:rPr>
                <w:sz w:val="20"/>
                <w:szCs w:val="20"/>
              </w:rPr>
            </w:pPr>
            <w:r>
              <w:rPr>
                <w:rFonts w:ascii="Arial" w:eastAsia="Arial" w:hAnsi="Arial" w:cs="Arial"/>
                <w:b/>
                <w:bCs/>
              </w:rPr>
              <w:t>16,2016-17)</w:t>
            </w:r>
          </w:p>
        </w:tc>
      </w:tr>
      <w:tr w:rsidR="00B02A87">
        <w:trPr>
          <w:trHeight w:val="709"/>
        </w:trPr>
        <w:tc>
          <w:tcPr>
            <w:tcW w:w="820" w:type="dxa"/>
            <w:vAlign w:val="bottom"/>
          </w:tcPr>
          <w:p w:rsidR="00B02A87" w:rsidRDefault="00B02A87">
            <w:pPr>
              <w:rPr>
                <w:sz w:val="24"/>
                <w:szCs w:val="24"/>
              </w:rPr>
            </w:pPr>
          </w:p>
        </w:tc>
        <w:tc>
          <w:tcPr>
            <w:tcW w:w="3420" w:type="dxa"/>
            <w:vAlign w:val="bottom"/>
          </w:tcPr>
          <w:p w:rsidR="00B02A87" w:rsidRDefault="00B02A87">
            <w:pPr>
              <w:rPr>
                <w:sz w:val="24"/>
                <w:szCs w:val="24"/>
              </w:rPr>
            </w:pPr>
          </w:p>
        </w:tc>
        <w:tc>
          <w:tcPr>
            <w:tcW w:w="1000" w:type="dxa"/>
            <w:vAlign w:val="bottom"/>
          </w:tcPr>
          <w:p w:rsidR="00B02A87" w:rsidRDefault="00B02A87">
            <w:pPr>
              <w:rPr>
                <w:sz w:val="24"/>
                <w:szCs w:val="24"/>
              </w:rPr>
            </w:pPr>
          </w:p>
        </w:tc>
        <w:tc>
          <w:tcPr>
            <w:tcW w:w="4040" w:type="dxa"/>
            <w:tcBorders>
              <w:right w:val="single" w:sz="8" w:space="0" w:color="auto"/>
            </w:tcBorders>
            <w:vAlign w:val="bottom"/>
          </w:tcPr>
          <w:p w:rsidR="00B02A87" w:rsidRDefault="003265B1">
            <w:pPr>
              <w:ind w:left="80"/>
              <w:rPr>
                <w:sz w:val="20"/>
                <w:szCs w:val="20"/>
              </w:rPr>
            </w:pPr>
            <w:r>
              <w:rPr>
                <w:rFonts w:ascii="Arial" w:eastAsia="Arial" w:hAnsi="Arial" w:cs="Arial"/>
                <w:b/>
                <w:bCs/>
              </w:rPr>
              <w:t>AND</w:t>
            </w:r>
          </w:p>
        </w:tc>
      </w:tr>
      <w:tr w:rsidR="00B02A87">
        <w:trPr>
          <w:trHeight w:val="814"/>
        </w:trPr>
        <w:tc>
          <w:tcPr>
            <w:tcW w:w="820" w:type="dxa"/>
            <w:vAlign w:val="bottom"/>
          </w:tcPr>
          <w:p w:rsidR="00B02A87" w:rsidRDefault="00B02A87">
            <w:pPr>
              <w:rPr>
                <w:sz w:val="24"/>
                <w:szCs w:val="24"/>
              </w:rPr>
            </w:pPr>
          </w:p>
        </w:tc>
        <w:tc>
          <w:tcPr>
            <w:tcW w:w="3420" w:type="dxa"/>
            <w:vAlign w:val="bottom"/>
          </w:tcPr>
          <w:p w:rsidR="00B02A87" w:rsidRDefault="00B02A87">
            <w:pPr>
              <w:rPr>
                <w:sz w:val="24"/>
                <w:szCs w:val="24"/>
              </w:rPr>
            </w:pPr>
          </w:p>
        </w:tc>
        <w:tc>
          <w:tcPr>
            <w:tcW w:w="1000" w:type="dxa"/>
            <w:vAlign w:val="bottom"/>
          </w:tcPr>
          <w:p w:rsidR="00B02A87" w:rsidRDefault="00B02A87">
            <w:pPr>
              <w:rPr>
                <w:sz w:val="24"/>
                <w:szCs w:val="24"/>
              </w:rPr>
            </w:pPr>
          </w:p>
        </w:tc>
        <w:tc>
          <w:tcPr>
            <w:tcW w:w="4040" w:type="dxa"/>
            <w:tcBorders>
              <w:right w:val="single" w:sz="8" w:space="0" w:color="auto"/>
            </w:tcBorders>
            <w:vAlign w:val="bottom"/>
          </w:tcPr>
          <w:p w:rsidR="00B02A87" w:rsidRDefault="003265B1">
            <w:pPr>
              <w:ind w:left="80"/>
              <w:rPr>
                <w:sz w:val="20"/>
                <w:szCs w:val="20"/>
              </w:rPr>
            </w:pPr>
            <w:r>
              <w:rPr>
                <w:rFonts w:ascii="Arial" w:eastAsia="Arial" w:hAnsi="Arial" w:cs="Arial"/>
                <w:b/>
                <w:bCs/>
                <w:w w:val="98"/>
              </w:rPr>
              <w:t>CA/Auditor’s certificate clearly stating</w:t>
            </w:r>
          </w:p>
        </w:tc>
      </w:tr>
      <w:tr w:rsidR="00B02A87">
        <w:trPr>
          <w:trHeight w:val="374"/>
        </w:trPr>
        <w:tc>
          <w:tcPr>
            <w:tcW w:w="820" w:type="dxa"/>
            <w:vAlign w:val="bottom"/>
          </w:tcPr>
          <w:p w:rsidR="00B02A87" w:rsidRDefault="00B02A87">
            <w:pPr>
              <w:rPr>
                <w:sz w:val="24"/>
                <w:szCs w:val="24"/>
              </w:rPr>
            </w:pPr>
          </w:p>
        </w:tc>
        <w:tc>
          <w:tcPr>
            <w:tcW w:w="3420" w:type="dxa"/>
            <w:vAlign w:val="bottom"/>
          </w:tcPr>
          <w:p w:rsidR="00B02A87" w:rsidRDefault="00B02A87">
            <w:pPr>
              <w:rPr>
                <w:sz w:val="24"/>
                <w:szCs w:val="24"/>
              </w:rPr>
            </w:pPr>
          </w:p>
        </w:tc>
        <w:tc>
          <w:tcPr>
            <w:tcW w:w="1000" w:type="dxa"/>
            <w:vAlign w:val="bottom"/>
          </w:tcPr>
          <w:p w:rsidR="00B02A87" w:rsidRDefault="00B02A87">
            <w:pPr>
              <w:rPr>
                <w:sz w:val="24"/>
                <w:szCs w:val="24"/>
              </w:rPr>
            </w:pPr>
          </w:p>
        </w:tc>
        <w:tc>
          <w:tcPr>
            <w:tcW w:w="4040" w:type="dxa"/>
            <w:tcBorders>
              <w:right w:val="single" w:sz="8" w:space="0" w:color="auto"/>
            </w:tcBorders>
            <w:vAlign w:val="bottom"/>
          </w:tcPr>
          <w:p w:rsidR="00B02A87" w:rsidRDefault="003265B1">
            <w:pPr>
              <w:ind w:left="80"/>
              <w:rPr>
                <w:sz w:val="20"/>
                <w:szCs w:val="20"/>
              </w:rPr>
            </w:pPr>
            <w:r>
              <w:rPr>
                <w:rFonts w:ascii="Arial" w:eastAsia="Arial" w:hAnsi="Arial" w:cs="Arial"/>
                <w:b/>
                <w:bCs/>
                <w:w w:val="97"/>
              </w:rPr>
              <w:t>Cumulative number of persons trained</w:t>
            </w:r>
          </w:p>
        </w:tc>
      </w:tr>
      <w:tr w:rsidR="00B02A87">
        <w:trPr>
          <w:trHeight w:val="374"/>
        </w:trPr>
        <w:tc>
          <w:tcPr>
            <w:tcW w:w="820" w:type="dxa"/>
            <w:vAlign w:val="bottom"/>
          </w:tcPr>
          <w:p w:rsidR="00B02A87" w:rsidRDefault="00B02A87">
            <w:pPr>
              <w:rPr>
                <w:sz w:val="24"/>
                <w:szCs w:val="24"/>
              </w:rPr>
            </w:pPr>
          </w:p>
        </w:tc>
        <w:tc>
          <w:tcPr>
            <w:tcW w:w="3420" w:type="dxa"/>
            <w:vAlign w:val="bottom"/>
          </w:tcPr>
          <w:p w:rsidR="00B02A87" w:rsidRDefault="00B02A87">
            <w:pPr>
              <w:rPr>
                <w:sz w:val="24"/>
                <w:szCs w:val="24"/>
              </w:rPr>
            </w:pPr>
          </w:p>
        </w:tc>
        <w:tc>
          <w:tcPr>
            <w:tcW w:w="1000" w:type="dxa"/>
            <w:vAlign w:val="bottom"/>
          </w:tcPr>
          <w:p w:rsidR="00B02A87" w:rsidRDefault="00B02A87">
            <w:pPr>
              <w:rPr>
                <w:sz w:val="24"/>
                <w:szCs w:val="24"/>
              </w:rPr>
            </w:pPr>
          </w:p>
        </w:tc>
        <w:tc>
          <w:tcPr>
            <w:tcW w:w="4040" w:type="dxa"/>
            <w:tcBorders>
              <w:right w:val="single" w:sz="8" w:space="0" w:color="auto"/>
            </w:tcBorders>
            <w:vAlign w:val="bottom"/>
          </w:tcPr>
          <w:p w:rsidR="00B02A87" w:rsidRDefault="003265B1">
            <w:pPr>
              <w:ind w:left="80"/>
              <w:rPr>
                <w:sz w:val="20"/>
                <w:szCs w:val="20"/>
              </w:rPr>
            </w:pPr>
            <w:r>
              <w:rPr>
                <w:rFonts w:ascii="Arial" w:eastAsia="Arial" w:hAnsi="Arial" w:cs="Arial"/>
                <w:b/>
                <w:bCs/>
              </w:rPr>
              <w:t>under Educational AND/OR</w:t>
            </w:r>
          </w:p>
        </w:tc>
      </w:tr>
      <w:tr w:rsidR="00B02A87">
        <w:trPr>
          <w:trHeight w:val="374"/>
        </w:trPr>
        <w:tc>
          <w:tcPr>
            <w:tcW w:w="820" w:type="dxa"/>
            <w:vAlign w:val="bottom"/>
          </w:tcPr>
          <w:p w:rsidR="00B02A87" w:rsidRDefault="00B02A87">
            <w:pPr>
              <w:rPr>
                <w:sz w:val="24"/>
                <w:szCs w:val="24"/>
              </w:rPr>
            </w:pPr>
          </w:p>
        </w:tc>
        <w:tc>
          <w:tcPr>
            <w:tcW w:w="3420" w:type="dxa"/>
            <w:vAlign w:val="bottom"/>
          </w:tcPr>
          <w:p w:rsidR="00B02A87" w:rsidRDefault="00B02A87">
            <w:pPr>
              <w:rPr>
                <w:sz w:val="24"/>
                <w:szCs w:val="24"/>
              </w:rPr>
            </w:pPr>
          </w:p>
        </w:tc>
        <w:tc>
          <w:tcPr>
            <w:tcW w:w="1000" w:type="dxa"/>
            <w:vAlign w:val="bottom"/>
          </w:tcPr>
          <w:p w:rsidR="00B02A87" w:rsidRDefault="00B02A87">
            <w:pPr>
              <w:rPr>
                <w:sz w:val="24"/>
                <w:szCs w:val="24"/>
              </w:rPr>
            </w:pPr>
          </w:p>
        </w:tc>
        <w:tc>
          <w:tcPr>
            <w:tcW w:w="4040" w:type="dxa"/>
            <w:tcBorders>
              <w:right w:val="single" w:sz="8" w:space="0" w:color="auto"/>
            </w:tcBorders>
            <w:vAlign w:val="bottom"/>
          </w:tcPr>
          <w:p w:rsidR="00B02A87" w:rsidRDefault="003265B1">
            <w:pPr>
              <w:ind w:left="80"/>
              <w:rPr>
                <w:sz w:val="20"/>
                <w:szCs w:val="20"/>
              </w:rPr>
            </w:pPr>
            <w:r>
              <w:rPr>
                <w:rFonts w:ascii="Arial" w:eastAsia="Arial" w:hAnsi="Arial" w:cs="Arial"/>
                <w:b/>
                <w:bCs/>
              </w:rPr>
              <w:t>Vocational Training Programs by the</w:t>
            </w:r>
          </w:p>
        </w:tc>
      </w:tr>
      <w:tr w:rsidR="00B02A87">
        <w:trPr>
          <w:trHeight w:val="377"/>
        </w:trPr>
        <w:tc>
          <w:tcPr>
            <w:tcW w:w="820" w:type="dxa"/>
            <w:vAlign w:val="bottom"/>
          </w:tcPr>
          <w:p w:rsidR="00B02A87" w:rsidRDefault="00B02A87">
            <w:pPr>
              <w:rPr>
                <w:sz w:val="24"/>
                <w:szCs w:val="24"/>
              </w:rPr>
            </w:pPr>
          </w:p>
        </w:tc>
        <w:tc>
          <w:tcPr>
            <w:tcW w:w="3420" w:type="dxa"/>
            <w:vAlign w:val="bottom"/>
          </w:tcPr>
          <w:p w:rsidR="00B02A87" w:rsidRDefault="00B02A87">
            <w:pPr>
              <w:rPr>
                <w:sz w:val="24"/>
                <w:szCs w:val="24"/>
              </w:rPr>
            </w:pPr>
          </w:p>
        </w:tc>
        <w:tc>
          <w:tcPr>
            <w:tcW w:w="1000" w:type="dxa"/>
            <w:vAlign w:val="bottom"/>
          </w:tcPr>
          <w:p w:rsidR="00B02A87" w:rsidRDefault="00B02A87">
            <w:pPr>
              <w:rPr>
                <w:sz w:val="24"/>
                <w:szCs w:val="24"/>
              </w:rPr>
            </w:pPr>
          </w:p>
        </w:tc>
        <w:tc>
          <w:tcPr>
            <w:tcW w:w="4040" w:type="dxa"/>
            <w:tcBorders>
              <w:right w:val="single" w:sz="8" w:space="0" w:color="auto"/>
            </w:tcBorders>
            <w:vAlign w:val="bottom"/>
          </w:tcPr>
          <w:p w:rsidR="00B02A87" w:rsidRDefault="003265B1">
            <w:pPr>
              <w:ind w:left="80"/>
              <w:rPr>
                <w:sz w:val="20"/>
                <w:szCs w:val="20"/>
              </w:rPr>
            </w:pPr>
            <w:r>
              <w:rPr>
                <w:rFonts w:ascii="Arial" w:eastAsia="Arial" w:hAnsi="Arial" w:cs="Arial"/>
                <w:b/>
                <w:bCs/>
                <w:w w:val="98"/>
              </w:rPr>
              <w:t>Applicant for last 3 financial years (FY</w:t>
            </w:r>
          </w:p>
        </w:tc>
      </w:tr>
      <w:tr w:rsidR="00B02A87">
        <w:trPr>
          <w:trHeight w:val="512"/>
        </w:trPr>
        <w:tc>
          <w:tcPr>
            <w:tcW w:w="820" w:type="dxa"/>
            <w:vAlign w:val="bottom"/>
          </w:tcPr>
          <w:p w:rsidR="00B02A87" w:rsidRDefault="00B02A87">
            <w:pPr>
              <w:rPr>
                <w:sz w:val="24"/>
                <w:szCs w:val="24"/>
              </w:rPr>
            </w:pPr>
          </w:p>
        </w:tc>
        <w:tc>
          <w:tcPr>
            <w:tcW w:w="3420" w:type="dxa"/>
            <w:vAlign w:val="bottom"/>
          </w:tcPr>
          <w:p w:rsidR="00B02A87" w:rsidRDefault="00B02A87">
            <w:pPr>
              <w:rPr>
                <w:sz w:val="24"/>
                <w:szCs w:val="24"/>
              </w:rPr>
            </w:pPr>
          </w:p>
        </w:tc>
        <w:tc>
          <w:tcPr>
            <w:tcW w:w="5040" w:type="dxa"/>
            <w:gridSpan w:val="2"/>
            <w:tcBorders>
              <w:right w:val="single" w:sz="8" w:space="0" w:color="auto"/>
            </w:tcBorders>
            <w:vAlign w:val="bottom"/>
          </w:tcPr>
          <w:p w:rsidR="00B02A87" w:rsidRDefault="003265B1">
            <w:pPr>
              <w:ind w:left="1080"/>
              <w:rPr>
                <w:sz w:val="20"/>
                <w:szCs w:val="20"/>
              </w:rPr>
            </w:pPr>
            <w:r>
              <w:rPr>
                <w:rFonts w:ascii="Arial" w:eastAsia="Arial" w:hAnsi="Arial" w:cs="Arial"/>
                <w:b/>
                <w:bCs/>
              </w:rPr>
              <w:t>2014-15,2015-16,2016-17)</w:t>
            </w:r>
          </w:p>
        </w:tc>
      </w:tr>
      <w:tr w:rsidR="00B02A87">
        <w:trPr>
          <w:trHeight w:val="196"/>
        </w:trPr>
        <w:tc>
          <w:tcPr>
            <w:tcW w:w="820" w:type="dxa"/>
            <w:tcBorders>
              <w:bottom w:val="single" w:sz="8" w:space="0" w:color="auto"/>
            </w:tcBorders>
            <w:vAlign w:val="bottom"/>
          </w:tcPr>
          <w:p w:rsidR="00B02A87" w:rsidRDefault="00B02A87">
            <w:pPr>
              <w:rPr>
                <w:sz w:val="17"/>
                <w:szCs w:val="17"/>
              </w:rPr>
            </w:pPr>
          </w:p>
        </w:tc>
        <w:tc>
          <w:tcPr>
            <w:tcW w:w="3420" w:type="dxa"/>
            <w:tcBorders>
              <w:bottom w:val="single" w:sz="8" w:space="0" w:color="auto"/>
            </w:tcBorders>
            <w:vAlign w:val="bottom"/>
          </w:tcPr>
          <w:p w:rsidR="00B02A87" w:rsidRDefault="00B02A87">
            <w:pPr>
              <w:rPr>
                <w:sz w:val="17"/>
                <w:szCs w:val="17"/>
              </w:rPr>
            </w:pPr>
          </w:p>
        </w:tc>
        <w:tc>
          <w:tcPr>
            <w:tcW w:w="1000" w:type="dxa"/>
            <w:tcBorders>
              <w:bottom w:val="single" w:sz="8" w:space="0" w:color="auto"/>
            </w:tcBorders>
            <w:vAlign w:val="bottom"/>
          </w:tcPr>
          <w:p w:rsidR="00B02A87" w:rsidRDefault="00B02A87">
            <w:pPr>
              <w:rPr>
                <w:sz w:val="17"/>
                <w:szCs w:val="17"/>
              </w:rPr>
            </w:pPr>
          </w:p>
        </w:tc>
        <w:tc>
          <w:tcPr>
            <w:tcW w:w="4040" w:type="dxa"/>
            <w:tcBorders>
              <w:bottom w:val="single" w:sz="8" w:space="0" w:color="auto"/>
              <w:right w:val="single" w:sz="8" w:space="0" w:color="auto"/>
            </w:tcBorders>
            <w:vAlign w:val="bottom"/>
          </w:tcPr>
          <w:p w:rsidR="00B02A87" w:rsidRDefault="00B02A87">
            <w:pPr>
              <w:rPr>
                <w:sz w:val="17"/>
                <w:szCs w:val="17"/>
              </w:rPr>
            </w:pPr>
          </w:p>
        </w:tc>
      </w:tr>
      <w:tr w:rsidR="00B02A87">
        <w:trPr>
          <w:trHeight w:val="566"/>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rPr>
              <w:t xml:space="preserve">Applicant to </w:t>
            </w:r>
            <w:r>
              <w:rPr>
                <w:rFonts w:ascii="Arial" w:eastAsia="Arial" w:hAnsi="Arial" w:cs="Arial"/>
                <w:b/>
                <w:bCs/>
              </w:rPr>
              <w:t>submit a written</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3265B1">
            <w:pPr>
              <w:ind w:left="80"/>
              <w:rPr>
                <w:sz w:val="20"/>
                <w:szCs w:val="20"/>
              </w:rPr>
            </w:pPr>
            <w:r>
              <w:rPr>
                <w:rFonts w:ascii="Arial" w:eastAsia="Arial" w:hAnsi="Arial" w:cs="Arial"/>
                <w:b/>
                <w:bCs/>
              </w:rPr>
              <w:t>clearly signed and stamped by</w:t>
            </w:r>
          </w:p>
        </w:tc>
      </w:tr>
      <w:tr w:rsidR="00B02A87">
        <w:trPr>
          <w:trHeight w:val="374"/>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rPr>
              <w:t>Proposal that clearly indicates</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3265B1">
            <w:pPr>
              <w:ind w:left="80"/>
              <w:rPr>
                <w:sz w:val="20"/>
                <w:szCs w:val="20"/>
              </w:rPr>
            </w:pPr>
            <w:r>
              <w:rPr>
                <w:rFonts w:ascii="Arial" w:eastAsia="Arial" w:hAnsi="Arial" w:cs="Arial"/>
                <w:b/>
                <w:bCs/>
              </w:rPr>
              <w:t>authorized signatory of Applicant</w:t>
            </w:r>
          </w:p>
        </w:tc>
      </w:tr>
      <w:tr w:rsidR="00B02A87">
        <w:trPr>
          <w:trHeight w:val="377"/>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w w:val="98"/>
              </w:rPr>
              <w:t>various aspects of proposed IIS</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B02A87">
            <w:pPr>
              <w:rPr>
                <w:sz w:val="24"/>
                <w:szCs w:val="24"/>
              </w:rPr>
            </w:pPr>
          </w:p>
        </w:tc>
      </w:tr>
      <w:tr w:rsidR="00B02A87">
        <w:trPr>
          <w:trHeight w:val="374"/>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w w:val="98"/>
              </w:rPr>
              <w:t>including, but not limited to, the</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B02A87">
            <w:pPr>
              <w:rPr>
                <w:sz w:val="24"/>
                <w:szCs w:val="24"/>
              </w:rPr>
            </w:pPr>
          </w:p>
        </w:tc>
      </w:tr>
      <w:tr w:rsidR="00B02A87">
        <w:trPr>
          <w:trHeight w:val="512"/>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rPr>
              <w:t>following:</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B02A87">
            <w:pPr>
              <w:rPr>
                <w:sz w:val="24"/>
                <w:szCs w:val="24"/>
              </w:rPr>
            </w:pPr>
          </w:p>
        </w:tc>
      </w:tr>
      <w:tr w:rsidR="00B02A87">
        <w:trPr>
          <w:trHeight w:val="611"/>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rPr>
              <w:t>• Brief on your purpose to</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B02A87">
            <w:pPr>
              <w:rPr>
                <w:sz w:val="24"/>
                <w:szCs w:val="24"/>
              </w:rPr>
            </w:pPr>
          </w:p>
        </w:tc>
      </w:tr>
      <w:tr w:rsidR="00B02A87">
        <w:trPr>
          <w:trHeight w:val="377"/>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rPr>
              <w:t xml:space="preserve">respond to this </w:t>
            </w:r>
            <w:r>
              <w:rPr>
                <w:rFonts w:ascii="Arial" w:eastAsia="Arial" w:hAnsi="Arial" w:cs="Arial"/>
                <w:b/>
                <w:bCs/>
              </w:rPr>
              <w:t>RFP</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B02A87">
            <w:pPr>
              <w:rPr>
                <w:sz w:val="24"/>
                <w:szCs w:val="24"/>
              </w:rPr>
            </w:pPr>
          </w:p>
        </w:tc>
      </w:tr>
      <w:tr w:rsidR="00B02A87">
        <w:trPr>
          <w:trHeight w:val="374"/>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rPr>
              <w:t>• Understanding on IIS</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B02A87">
            <w:pPr>
              <w:rPr>
                <w:sz w:val="24"/>
                <w:szCs w:val="24"/>
              </w:rPr>
            </w:pPr>
          </w:p>
        </w:tc>
      </w:tr>
      <w:tr w:rsidR="00B02A87">
        <w:trPr>
          <w:trHeight w:val="374"/>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rPr>
              <w:t>• Suitability as Private</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B02A87">
            <w:pPr>
              <w:rPr>
                <w:sz w:val="24"/>
                <w:szCs w:val="24"/>
              </w:rPr>
            </w:pPr>
          </w:p>
        </w:tc>
      </w:tr>
      <w:tr w:rsidR="00B02A87">
        <w:trPr>
          <w:trHeight w:val="374"/>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rPr>
              <w:t>Organization for IIS</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B02A87">
            <w:pPr>
              <w:rPr>
                <w:sz w:val="24"/>
                <w:szCs w:val="24"/>
              </w:rPr>
            </w:pPr>
          </w:p>
        </w:tc>
      </w:tr>
      <w:tr w:rsidR="00B02A87">
        <w:trPr>
          <w:trHeight w:val="377"/>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rPr>
              <w:t>• Key activities of the</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B02A87">
            <w:pPr>
              <w:rPr>
                <w:sz w:val="24"/>
                <w:szCs w:val="24"/>
              </w:rPr>
            </w:pPr>
          </w:p>
        </w:tc>
      </w:tr>
      <w:tr w:rsidR="00B02A87">
        <w:trPr>
          <w:trHeight w:val="374"/>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rPr>
              <w:t>Organization</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B02A87">
            <w:pPr>
              <w:rPr>
                <w:sz w:val="24"/>
                <w:szCs w:val="24"/>
              </w:rPr>
            </w:pPr>
          </w:p>
        </w:tc>
      </w:tr>
      <w:tr w:rsidR="00B02A87">
        <w:trPr>
          <w:trHeight w:val="374"/>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rPr>
              <w:t>• Prior experience with similar</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B02A87">
            <w:pPr>
              <w:rPr>
                <w:sz w:val="24"/>
                <w:szCs w:val="24"/>
              </w:rPr>
            </w:pPr>
          </w:p>
        </w:tc>
      </w:tr>
      <w:tr w:rsidR="00B02A87">
        <w:trPr>
          <w:trHeight w:val="374"/>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rPr>
              <w:t>projects undertaken</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B02A87">
            <w:pPr>
              <w:rPr>
                <w:sz w:val="24"/>
                <w:szCs w:val="24"/>
              </w:rPr>
            </w:pPr>
          </w:p>
        </w:tc>
      </w:tr>
      <w:tr w:rsidR="00B02A87">
        <w:trPr>
          <w:trHeight w:val="512"/>
        </w:trPr>
        <w:tc>
          <w:tcPr>
            <w:tcW w:w="820" w:type="dxa"/>
            <w:tcBorders>
              <w:left w:val="single" w:sz="8" w:space="0" w:color="auto"/>
              <w:right w:val="single" w:sz="8" w:space="0" w:color="auto"/>
            </w:tcBorders>
            <w:vAlign w:val="bottom"/>
          </w:tcPr>
          <w:p w:rsidR="00B02A87" w:rsidRDefault="00B02A87">
            <w:pPr>
              <w:rPr>
                <w:sz w:val="24"/>
                <w:szCs w:val="24"/>
              </w:rPr>
            </w:pPr>
          </w:p>
        </w:tc>
        <w:tc>
          <w:tcPr>
            <w:tcW w:w="3420" w:type="dxa"/>
            <w:tcBorders>
              <w:right w:val="single" w:sz="8" w:space="0" w:color="auto"/>
            </w:tcBorders>
            <w:vAlign w:val="bottom"/>
          </w:tcPr>
          <w:p w:rsidR="00B02A87" w:rsidRDefault="003265B1">
            <w:pPr>
              <w:ind w:left="100"/>
              <w:rPr>
                <w:sz w:val="20"/>
                <w:szCs w:val="20"/>
              </w:rPr>
            </w:pPr>
            <w:r>
              <w:rPr>
                <w:rFonts w:ascii="Arial" w:eastAsia="Arial" w:hAnsi="Arial" w:cs="Arial"/>
                <w:b/>
                <w:bCs/>
              </w:rPr>
              <w:t>• Three Geographical areas in</w:t>
            </w:r>
          </w:p>
        </w:tc>
        <w:tc>
          <w:tcPr>
            <w:tcW w:w="1000" w:type="dxa"/>
            <w:tcBorders>
              <w:right w:val="single" w:sz="8" w:space="0" w:color="auto"/>
            </w:tcBorders>
            <w:vAlign w:val="bottom"/>
          </w:tcPr>
          <w:p w:rsidR="00B02A87" w:rsidRDefault="00B02A87">
            <w:pPr>
              <w:rPr>
                <w:sz w:val="24"/>
                <w:szCs w:val="24"/>
              </w:rPr>
            </w:pPr>
          </w:p>
        </w:tc>
        <w:tc>
          <w:tcPr>
            <w:tcW w:w="4040" w:type="dxa"/>
            <w:tcBorders>
              <w:right w:val="single" w:sz="8" w:space="0" w:color="auto"/>
            </w:tcBorders>
            <w:vAlign w:val="bottom"/>
          </w:tcPr>
          <w:p w:rsidR="00B02A87" w:rsidRDefault="00B02A87">
            <w:pPr>
              <w:rPr>
                <w:sz w:val="24"/>
                <w:szCs w:val="24"/>
              </w:rPr>
            </w:pPr>
          </w:p>
        </w:tc>
      </w:tr>
      <w:tr w:rsidR="00B02A87">
        <w:trPr>
          <w:trHeight w:val="38"/>
        </w:trPr>
        <w:tc>
          <w:tcPr>
            <w:tcW w:w="820" w:type="dxa"/>
            <w:tcBorders>
              <w:left w:val="single" w:sz="8" w:space="0" w:color="auto"/>
              <w:bottom w:val="single" w:sz="8" w:space="0" w:color="auto"/>
              <w:right w:val="single" w:sz="8" w:space="0" w:color="auto"/>
            </w:tcBorders>
            <w:vAlign w:val="bottom"/>
          </w:tcPr>
          <w:p w:rsidR="00B02A87" w:rsidRDefault="00B02A87">
            <w:pPr>
              <w:rPr>
                <w:sz w:val="3"/>
                <w:szCs w:val="3"/>
              </w:rPr>
            </w:pPr>
          </w:p>
        </w:tc>
        <w:tc>
          <w:tcPr>
            <w:tcW w:w="3420" w:type="dxa"/>
            <w:tcBorders>
              <w:bottom w:val="single" w:sz="8" w:space="0" w:color="auto"/>
              <w:right w:val="single" w:sz="8" w:space="0" w:color="auto"/>
            </w:tcBorders>
            <w:vAlign w:val="bottom"/>
          </w:tcPr>
          <w:p w:rsidR="00B02A87" w:rsidRDefault="00B02A87">
            <w:pPr>
              <w:rPr>
                <w:sz w:val="3"/>
                <w:szCs w:val="3"/>
              </w:rPr>
            </w:pPr>
          </w:p>
        </w:tc>
        <w:tc>
          <w:tcPr>
            <w:tcW w:w="1000" w:type="dxa"/>
            <w:tcBorders>
              <w:bottom w:val="single" w:sz="8" w:space="0" w:color="auto"/>
              <w:right w:val="single" w:sz="8" w:space="0" w:color="auto"/>
            </w:tcBorders>
            <w:vAlign w:val="bottom"/>
          </w:tcPr>
          <w:p w:rsidR="00B02A87" w:rsidRDefault="00B02A87">
            <w:pPr>
              <w:rPr>
                <w:sz w:val="3"/>
                <w:szCs w:val="3"/>
              </w:rPr>
            </w:pPr>
          </w:p>
        </w:tc>
        <w:tc>
          <w:tcPr>
            <w:tcW w:w="4040" w:type="dxa"/>
            <w:tcBorders>
              <w:bottom w:val="single" w:sz="8" w:space="0" w:color="auto"/>
              <w:right w:val="single" w:sz="8" w:space="0" w:color="auto"/>
            </w:tcBorders>
            <w:vAlign w:val="bottom"/>
          </w:tcPr>
          <w:p w:rsidR="00B02A87" w:rsidRDefault="00B02A87">
            <w:pPr>
              <w:rPr>
                <w:sz w:val="3"/>
                <w:szCs w:val="3"/>
              </w:rPr>
            </w:pPr>
          </w:p>
        </w:tc>
      </w:tr>
    </w:tbl>
    <w:p w:rsidR="00B02A87" w:rsidRDefault="003265B1">
      <w:pPr>
        <w:spacing w:line="20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page">
              <wp:posOffset>813435</wp:posOffset>
            </wp:positionH>
            <wp:positionV relativeFrom="page">
              <wp:posOffset>775335</wp:posOffset>
            </wp:positionV>
            <wp:extent cx="5915660" cy="38061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5915660" cy="3806190"/>
                    </a:xfrm>
                    <a:prstGeom prst="rect">
                      <a:avLst/>
                    </a:prstGeom>
                    <a:noFill/>
                  </pic:spPr>
                </pic:pic>
              </a:graphicData>
            </a:graphic>
          </wp:anchor>
        </w:drawing>
      </w:r>
    </w:p>
    <w:p w:rsidR="00B02A87" w:rsidRDefault="00B02A87">
      <w:pPr>
        <w:spacing w:line="385" w:lineRule="exact"/>
        <w:rPr>
          <w:sz w:val="20"/>
          <w:szCs w:val="20"/>
        </w:rPr>
      </w:pPr>
    </w:p>
    <w:p w:rsidR="00B02A87" w:rsidRDefault="003265B1">
      <w:pPr>
        <w:jc w:val="right"/>
        <w:rPr>
          <w:sz w:val="20"/>
          <w:szCs w:val="20"/>
        </w:rPr>
      </w:pPr>
      <w:r>
        <w:rPr>
          <w:rFonts w:ascii="Arial" w:eastAsia="Arial" w:hAnsi="Arial" w:cs="Arial"/>
          <w:b/>
          <w:bCs/>
          <w:sz w:val="24"/>
          <w:szCs w:val="24"/>
        </w:rPr>
        <w:t>35</w:t>
      </w:r>
    </w:p>
    <w:p w:rsidR="00B02A87" w:rsidRDefault="00B02A87">
      <w:pPr>
        <w:sectPr w:rsidR="00B02A87">
          <w:pgSz w:w="12240" w:h="15840"/>
          <w:pgMar w:top="1220" w:right="1300" w:bottom="825" w:left="1300" w:header="0" w:footer="0" w:gutter="0"/>
          <w:cols w:space="720" w:equalWidth="0">
            <w:col w:w="9640"/>
          </w:cols>
        </w:sectPr>
      </w:pPr>
    </w:p>
    <w:p w:rsidR="00B02A87" w:rsidRDefault="003265B1">
      <w:pPr>
        <w:ind w:left="780"/>
        <w:rPr>
          <w:sz w:val="20"/>
          <w:szCs w:val="20"/>
        </w:rPr>
      </w:pPr>
      <w:r>
        <w:rPr>
          <w:rFonts w:ascii="Arial" w:eastAsia="Arial" w:hAnsi="Arial" w:cs="Arial"/>
          <w:b/>
          <w:bCs/>
          <w:noProof/>
        </w:rPr>
        <w:lastRenderedPageBreak/>
        <w:drawing>
          <wp:anchor distT="0" distB="0" distL="114300" distR="114300" simplePos="0" relativeHeight="251656704" behindDoc="1" locked="0" layoutInCell="0" allowOverlap="1">
            <wp:simplePos x="0" y="0"/>
            <wp:positionH relativeFrom="page">
              <wp:posOffset>813435</wp:posOffset>
            </wp:positionH>
            <wp:positionV relativeFrom="page">
              <wp:posOffset>775335</wp:posOffset>
            </wp:positionV>
            <wp:extent cx="5915660" cy="35039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5915660" cy="3503930"/>
                    </a:xfrm>
                    <a:prstGeom prst="rect">
                      <a:avLst/>
                    </a:prstGeom>
                    <a:noFill/>
                  </pic:spPr>
                </pic:pic>
              </a:graphicData>
            </a:graphic>
          </wp:anchor>
        </w:drawing>
      </w:r>
      <w:r>
        <w:rPr>
          <w:rFonts w:ascii="Arial" w:eastAsia="Arial" w:hAnsi="Arial" w:cs="Arial"/>
          <w:b/>
          <w:bCs/>
        </w:rPr>
        <w:t>IIS</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393" w:lineRule="exact"/>
        <w:rPr>
          <w:sz w:val="20"/>
          <w:szCs w:val="20"/>
        </w:rPr>
      </w:pPr>
    </w:p>
    <w:p w:rsidR="00B02A87" w:rsidRDefault="003265B1">
      <w:pPr>
        <w:ind w:left="780"/>
        <w:rPr>
          <w:sz w:val="20"/>
          <w:szCs w:val="20"/>
        </w:rPr>
      </w:pPr>
      <w:r>
        <w:rPr>
          <w:rFonts w:ascii="Arial" w:eastAsia="Arial" w:hAnsi="Arial" w:cs="Arial"/>
          <w:b/>
          <w:bCs/>
        </w:rPr>
        <w:t>Face to Face Technical</w:t>
      </w:r>
    </w:p>
    <w:p w:rsidR="00B02A87" w:rsidRDefault="00B02A87">
      <w:pPr>
        <w:spacing w:line="124" w:lineRule="exact"/>
        <w:rPr>
          <w:sz w:val="20"/>
          <w:szCs w:val="20"/>
        </w:rPr>
      </w:pPr>
    </w:p>
    <w:p w:rsidR="00B02A87" w:rsidRDefault="003265B1">
      <w:pPr>
        <w:ind w:left="780"/>
        <w:rPr>
          <w:sz w:val="20"/>
          <w:szCs w:val="20"/>
        </w:rPr>
      </w:pPr>
      <w:r>
        <w:rPr>
          <w:rFonts w:ascii="Arial" w:eastAsia="Arial" w:hAnsi="Arial" w:cs="Arial"/>
          <w:b/>
          <w:bCs/>
        </w:rPr>
        <w:t>Presentation to the Evaluation</w:t>
      </w:r>
    </w:p>
    <w:p w:rsidR="00B02A87" w:rsidRDefault="00B02A87">
      <w:pPr>
        <w:spacing w:line="121" w:lineRule="exact"/>
        <w:rPr>
          <w:sz w:val="20"/>
          <w:szCs w:val="20"/>
        </w:rPr>
      </w:pPr>
    </w:p>
    <w:p w:rsidR="00B02A87" w:rsidRDefault="003265B1">
      <w:pPr>
        <w:ind w:left="780"/>
        <w:rPr>
          <w:sz w:val="20"/>
          <w:szCs w:val="20"/>
        </w:rPr>
      </w:pPr>
      <w:r>
        <w:rPr>
          <w:rFonts w:ascii="Arial" w:eastAsia="Arial" w:hAnsi="Arial" w:cs="Arial"/>
          <w:b/>
          <w:bCs/>
        </w:rPr>
        <w:t>Committee covering the above</w:t>
      </w:r>
    </w:p>
    <w:p w:rsidR="00B02A87" w:rsidRDefault="00B02A87">
      <w:pPr>
        <w:spacing w:line="119" w:lineRule="exact"/>
        <w:rPr>
          <w:sz w:val="20"/>
          <w:szCs w:val="20"/>
        </w:rPr>
      </w:pPr>
    </w:p>
    <w:p w:rsidR="00B02A87" w:rsidRDefault="003265B1">
      <w:pPr>
        <w:ind w:left="780"/>
        <w:rPr>
          <w:sz w:val="20"/>
          <w:szCs w:val="20"/>
        </w:rPr>
      </w:pPr>
      <w:r>
        <w:rPr>
          <w:rFonts w:ascii="Arial" w:eastAsia="Arial" w:hAnsi="Arial" w:cs="Arial"/>
          <w:b/>
          <w:bCs/>
        </w:rPr>
        <w:t>aspects as mentioned</w:t>
      </w: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200" w:lineRule="exact"/>
        <w:rPr>
          <w:sz w:val="20"/>
          <w:szCs w:val="20"/>
        </w:rPr>
      </w:pPr>
    </w:p>
    <w:p w:rsidR="00B02A87" w:rsidRDefault="00B02A87">
      <w:pPr>
        <w:spacing w:line="341" w:lineRule="exact"/>
        <w:rPr>
          <w:sz w:val="20"/>
          <w:szCs w:val="20"/>
        </w:rPr>
      </w:pPr>
    </w:p>
    <w:p w:rsidR="00B02A87" w:rsidRDefault="003265B1">
      <w:pPr>
        <w:jc w:val="right"/>
        <w:rPr>
          <w:sz w:val="20"/>
          <w:szCs w:val="20"/>
        </w:rPr>
      </w:pPr>
      <w:r>
        <w:rPr>
          <w:rFonts w:ascii="Arial" w:eastAsia="Arial" w:hAnsi="Arial" w:cs="Arial"/>
          <w:b/>
          <w:bCs/>
          <w:sz w:val="24"/>
          <w:szCs w:val="24"/>
        </w:rPr>
        <w:t>36</w:t>
      </w:r>
    </w:p>
    <w:p w:rsidR="00B02A87" w:rsidRDefault="00B02A87">
      <w:pPr>
        <w:sectPr w:rsidR="00B02A87">
          <w:pgSz w:w="12240" w:h="15840"/>
          <w:pgMar w:top="1410" w:right="1300" w:bottom="825" w:left="1440" w:header="0" w:footer="0" w:gutter="0"/>
          <w:cols w:space="720" w:equalWidth="0">
            <w:col w:w="9500"/>
          </w:cols>
        </w:sectPr>
      </w:pPr>
    </w:p>
    <w:p w:rsidR="003265B1" w:rsidRDefault="003265B1"/>
    <w:sectPr w:rsidR="003265B1" w:rsidSect="00B02A87">
      <w:pgSz w:w="12240" w:h="15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5B1" w:rsidRDefault="003265B1" w:rsidP="00564DD1">
      <w:r>
        <w:separator/>
      </w:r>
    </w:p>
  </w:endnote>
  <w:endnote w:type="continuationSeparator" w:id="1">
    <w:p w:rsidR="003265B1" w:rsidRDefault="003265B1" w:rsidP="00564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D1" w:rsidRDefault="00564D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D1" w:rsidRDefault="00564D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D1" w:rsidRDefault="00564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5B1" w:rsidRDefault="003265B1" w:rsidP="00564DD1">
      <w:r>
        <w:separator/>
      </w:r>
    </w:p>
  </w:footnote>
  <w:footnote w:type="continuationSeparator" w:id="1">
    <w:p w:rsidR="003265B1" w:rsidRDefault="003265B1" w:rsidP="00564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D1" w:rsidRDefault="00564D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28386" o:spid="_x0000_s2050" type="#_x0000_t136" style="position:absolute;margin-left:0;margin-top:0;width:620.85pt;height:38.8pt;rotation:315;z-index:-251654144;mso-position-horizontal:center;mso-position-horizontal-relative:margin;mso-position-vertical:center;mso-position-vertical-relative:margin" o:allowincell="f" fillcolor="red" stroked="f">
          <v:textpath style="font-family:&quot;Times New Roman&quot;;font-size:1pt" string="Read SkillReporter to Know Mo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D1" w:rsidRDefault="00564D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28387" o:spid="_x0000_s2051" type="#_x0000_t136" style="position:absolute;margin-left:0;margin-top:0;width:620.85pt;height:38.8pt;rotation:315;z-index:-251652096;mso-position-horizontal:center;mso-position-horizontal-relative:margin;mso-position-vertical:center;mso-position-vertical-relative:margin" o:allowincell="f" fillcolor="red" stroked="f">
          <v:textpath style="font-family:&quot;Times New Roman&quot;;font-size:1pt" string="Read SkillReporter to Know Mo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D1" w:rsidRDefault="00564D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28385" o:spid="_x0000_s2049" type="#_x0000_t136" style="position:absolute;margin-left:0;margin-top:0;width:620.85pt;height:38.8pt;rotation:315;z-index:-251656192;mso-position-horizontal:center;mso-position-horizontal-relative:margin;mso-position-vertical:center;mso-position-vertical-relative:margin" o:allowincell="f" fillcolor="red" stroked="f">
          <v:textpath style="font-family:&quot;Times New Roman&quot;;font-size:1pt" string="Read SkillReporter to Know Mo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86A91C8"/>
    <w:lvl w:ilvl="0" w:tplc="17C64CFC">
      <w:start w:val="7"/>
      <w:numFmt w:val="decimal"/>
      <w:lvlText w:val="%1."/>
      <w:lvlJc w:val="left"/>
    </w:lvl>
    <w:lvl w:ilvl="1" w:tplc="EE782E82">
      <w:start w:val="8"/>
      <w:numFmt w:val="decimal"/>
      <w:lvlText w:val="%2."/>
      <w:lvlJc w:val="left"/>
    </w:lvl>
    <w:lvl w:ilvl="2" w:tplc="8CDEBFB4">
      <w:numFmt w:val="decimal"/>
      <w:lvlText w:val=""/>
      <w:lvlJc w:val="left"/>
    </w:lvl>
    <w:lvl w:ilvl="3" w:tplc="F99EC3A8">
      <w:numFmt w:val="decimal"/>
      <w:lvlText w:val=""/>
      <w:lvlJc w:val="left"/>
    </w:lvl>
    <w:lvl w:ilvl="4" w:tplc="9EF003F0">
      <w:numFmt w:val="decimal"/>
      <w:lvlText w:val=""/>
      <w:lvlJc w:val="left"/>
    </w:lvl>
    <w:lvl w:ilvl="5" w:tplc="6F56C406">
      <w:numFmt w:val="decimal"/>
      <w:lvlText w:val=""/>
      <w:lvlJc w:val="left"/>
    </w:lvl>
    <w:lvl w:ilvl="6" w:tplc="A8FA13D2">
      <w:numFmt w:val="decimal"/>
      <w:lvlText w:val=""/>
      <w:lvlJc w:val="left"/>
    </w:lvl>
    <w:lvl w:ilvl="7" w:tplc="B2669FB0">
      <w:numFmt w:val="decimal"/>
      <w:lvlText w:val=""/>
      <w:lvlJc w:val="left"/>
    </w:lvl>
    <w:lvl w:ilvl="8" w:tplc="B5282E60">
      <w:numFmt w:val="decimal"/>
      <w:lvlText w:val=""/>
      <w:lvlJc w:val="left"/>
    </w:lvl>
  </w:abstractNum>
  <w:abstractNum w:abstractNumId="1">
    <w:nsid w:val="00000124"/>
    <w:multiLevelType w:val="hybridMultilevel"/>
    <w:tmpl w:val="888E3EF4"/>
    <w:lvl w:ilvl="0" w:tplc="6AFCD878">
      <w:start w:val="1"/>
      <w:numFmt w:val="lowerLetter"/>
      <w:lvlText w:val="%1."/>
      <w:lvlJc w:val="left"/>
    </w:lvl>
    <w:lvl w:ilvl="1" w:tplc="0F1ADDA8">
      <w:numFmt w:val="decimal"/>
      <w:lvlText w:val=""/>
      <w:lvlJc w:val="left"/>
    </w:lvl>
    <w:lvl w:ilvl="2" w:tplc="0F048C30">
      <w:numFmt w:val="decimal"/>
      <w:lvlText w:val=""/>
      <w:lvlJc w:val="left"/>
    </w:lvl>
    <w:lvl w:ilvl="3" w:tplc="761EB6FE">
      <w:numFmt w:val="decimal"/>
      <w:lvlText w:val=""/>
      <w:lvlJc w:val="left"/>
    </w:lvl>
    <w:lvl w:ilvl="4" w:tplc="A46400EA">
      <w:numFmt w:val="decimal"/>
      <w:lvlText w:val=""/>
      <w:lvlJc w:val="left"/>
    </w:lvl>
    <w:lvl w:ilvl="5" w:tplc="633A38A6">
      <w:numFmt w:val="decimal"/>
      <w:lvlText w:val=""/>
      <w:lvlJc w:val="left"/>
    </w:lvl>
    <w:lvl w:ilvl="6" w:tplc="88E666FA">
      <w:numFmt w:val="decimal"/>
      <w:lvlText w:val=""/>
      <w:lvlJc w:val="left"/>
    </w:lvl>
    <w:lvl w:ilvl="7" w:tplc="EA8C9076">
      <w:numFmt w:val="decimal"/>
      <w:lvlText w:val=""/>
      <w:lvlJc w:val="left"/>
    </w:lvl>
    <w:lvl w:ilvl="8" w:tplc="92543A6C">
      <w:numFmt w:val="decimal"/>
      <w:lvlText w:val=""/>
      <w:lvlJc w:val="left"/>
    </w:lvl>
  </w:abstractNum>
  <w:abstractNum w:abstractNumId="2">
    <w:nsid w:val="0000074D"/>
    <w:multiLevelType w:val="hybridMultilevel"/>
    <w:tmpl w:val="6A84AEA6"/>
    <w:lvl w:ilvl="0" w:tplc="C82A6BEE">
      <w:start w:val="1"/>
      <w:numFmt w:val="lowerLetter"/>
      <w:lvlText w:val="%1."/>
      <w:lvlJc w:val="left"/>
    </w:lvl>
    <w:lvl w:ilvl="1" w:tplc="EF644EC0">
      <w:numFmt w:val="decimal"/>
      <w:lvlText w:val=""/>
      <w:lvlJc w:val="left"/>
    </w:lvl>
    <w:lvl w:ilvl="2" w:tplc="AB9C290C">
      <w:numFmt w:val="decimal"/>
      <w:lvlText w:val=""/>
      <w:lvlJc w:val="left"/>
    </w:lvl>
    <w:lvl w:ilvl="3" w:tplc="1262A646">
      <w:numFmt w:val="decimal"/>
      <w:lvlText w:val=""/>
      <w:lvlJc w:val="left"/>
    </w:lvl>
    <w:lvl w:ilvl="4" w:tplc="4F8C1640">
      <w:numFmt w:val="decimal"/>
      <w:lvlText w:val=""/>
      <w:lvlJc w:val="left"/>
    </w:lvl>
    <w:lvl w:ilvl="5" w:tplc="00762334">
      <w:numFmt w:val="decimal"/>
      <w:lvlText w:val=""/>
      <w:lvlJc w:val="left"/>
    </w:lvl>
    <w:lvl w:ilvl="6" w:tplc="E9981C8C">
      <w:numFmt w:val="decimal"/>
      <w:lvlText w:val=""/>
      <w:lvlJc w:val="left"/>
    </w:lvl>
    <w:lvl w:ilvl="7" w:tplc="AF70DBFE">
      <w:numFmt w:val="decimal"/>
      <w:lvlText w:val=""/>
      <w:lvlJc w:val="left"/>
    </w:lvl>
    <w:lvl w:ilvl="8" w:tplc="50F66CAA">
      <w:numFmt w:val="decimal"/>
      <w:lvlText w:val=""/>
      <w:lvlJc w:val="left"/>
    </w:lvl>
  </w:abstractNum>
  <w:abstractNum w:abstractNumId="3">
    <w:nsid w:val="00000F3E"/>
    <w:multiLevelType w:val="hybridMultilevel"/>
    <w:tmpl w:val="B9928C68"/>
    <w:lvl w:ilvl="0" w:tplc="E7F2D8CA">
      <w:start w:val="1"/>
      <w:numFmt w:val="decimal"/>
      <w:lvlText w:val="%1."/>
      <w:lvlJc w:val="left"/>
    </w:lvl>
    <w:lvl w:ilvl="1" w:tplc="5ACE0B2E">
      <w:numFmt w:val="decimal"/>
      <w:lvlText w:val=""/>
      <w:lvlJc w:val="left"/>
    </w:lvl>
    <w:lvl w:ilvl="2" w:tplc="56686474">
      <w:numFmt w:val="decimal"/>
      <w:lvlText w:val=""/>
      <w:lvlJc w:val="left"/>
    </w:lvl>
    <w:lvl w:ilvl="3" w:tplc="2FCE6B64">
      <w:numFmt w:val="decimal"/>
      <w:lvlText w:val=""/>
      <w:lvlJc w:val="left"/>
    </w:lvl>
    <w:lvl w:ilvl="4" w:tplc="3C9ECE02">
      <w:numFmt w:val="decimal"/>
      <w:lvlText w:val=""/>
      <w:lvlJc w:val="left"/>
    </w:lvl>
    <w:lvl w:ilvl="5" w:tplc="B8AC3044">
      <w:numFmt w:val="decimal"/>
      <w:lvlText w:val=""/>
      <w:lvlJc w:val="left"/>
    </w:lvl>
    <w:lvl w:ilvl="6" w:tplc="F6A01B88">
      <w:numFmt w:val="decimal"/>
      <w:lvlText w:val=""/>
      <w:lvlJc w:val="left"/>
    </w:lvl>
    <w:lvl w:ilvl="7" w:tplc="930472BE">
      <w:numFmt w:val="decimal"/>
      <w:lvlText w:val=""/>
      <w:lvlJc w:val="left"/>
    </w:lvl>
    <w:lvl w:ilvl="8" w:tplc="66E02F4C">
      <w:numFmt w:val="decimal"/>
      <w:lvlText w:val=""/>
      <w:lvlJc w:val="left"/>
    </w:lvl>
  </w:abstractNum>
  <w:abstractNum w:abstractNumId="4">
    <w:nsid w:val="00001547"/>
    <w:multiLevelType w:val="hybridMultilevel"/>
    <w:tmpl w:val="0D1E90EA"/>
    <w:lvl w:ilvl="0" w:tplc="D58CE720">
      <w:start w:val="1"/>
      <w:numFmt w:val="lowerLetter"/>
      <w:lvlText w:val="%1."/>
      <w:lvlJc w:val="left"/>
    </w:lvl>
    <w:lvl w:ilvl="1" w:tplc="3CB2F114">
      <w:numFmt w:val="decimal"/>
      <w:lvlText w:val=""/>
      <w:lvlJc w:val="left"/>
    </w:lvl>
    <w:lvl w:ilvl="2" w:tplc="4F026B96">
      <w:numFmt w:val="decimal"/>
      <w:lvlText w:val=""/>
      <w:lvlJc w:val="left"/>
    </w:lvl>
    <w:lvl w:ilvl="3" w:tplc="E8B02D6E">
      <w:numFmt w:val="decimal"/>
      <w:lvlText w:val=""/>
      <w:lvlJc w:val="left"/>
    </w:lvl>
    <w:lvl w:ilvl="4" w:tplc="1A8245F2">
      <w:numFmt w:val="decimal"/>
      <w:lvlText w:val=""/>
      <w:lvlJc w:val="left"/>
    </w:lvl>
    <w:lvl w:ilvl="5" w:tplc="C7B872D8">
      <w:numFmt w:val="decimal"/>
      <w:lvlText w:val=""/>
      <w:lvlJc w:val="left"/>
    </w:lvl>
    <w:lvl w:ilvl="6" w:tplc="2480AFCA">
      <w:numFmt w:val="decimal"/>
      <w:lvlText w:val=""/>
      <w:lvlJc w:val="left"/>
    </w:lvl>
    <w:lvl w:ilvl="7" w:tplc="7AF6BB22">
      <w:numFmt w:val="decimal"/>
      <w:lvlText w:val=""/>
      <w:lvlJc w:val="left"/>
    </w:lvl>
    <w:lvl w:ilvl="8" w:tplc="764824E6">
      <w:numFmt w:val="decimal"/>
      <w:lvlText w:val=""/>
      <w:lvlJc w:val="left"/>
    </w:lvl>
  </w:abstractNum>
  <w:abstractNum w:abstractNumId="5">
    <w:nsid w:val="000026A6"/>
    <w:multiLevelType w:val="hybridMultilevel"/>
    <w:tmpl w:val="FB94070A"/>
    <w:lvl w:ilvl="0" w:tplc="8AD23B7E">
      <w:start w:val="1"/>
      <w:numFmt w:val="lowerRoman"/>
      <w:lvlText w:val="(%1)"/>
      <w:lvlJc w:val="left"/>
    </w:lvl>
    <w:lvl w:ilvl="1" w:tplc="DA7C5838">
      <w:start w:val="1"/>
      <w:numFmt w:val="lowerRoman"/>
      <w:lvlText w:val="(%2)"/>
      <w:lvlJc w:val="left"/>
    </w:lvl>
    <w:lvl w:ilvl="2" w:tplc="EF704272">
      <w:start w:val="3"/>
      <w:numFmt w:val="lowerRoman"/>
      <w:lvlText w:val="(%3)"/>
      <w:lvlJc w:val="left"/>
    </w:lvl>
    <w:lvl w:ilvl="3" w:tplc="703084EE">
      <w:numFmt w:val="decimal"/>
      <w:lvlText w:val=""/>
      <w:lvlJc w:val="left"/>
    </w:lvl>
    <w:lvl w:ilvl="4" w:tplc="35A6B0F6">
      <w:numFmt w:val="decimal"/>
      <w:lvlText w:val=""/>
      <w:lvlJc w:val="left"/>
    </w:lvl>
    <w:lvl w:ilvl="5" w:tplc="48DA49F2">
      <w:numFmt w:val="decimal"/>
      <w:lvlText w:val=""/>
      <w:lvlJc w:val="left"/>
    </w:lvl>
    <w:lvl w:ilvl="6" w:tplc="2C982772">
      <w:numFmt w:val="decimal"/>
      <w:lvlText w:val=""/>
      <w:lvlJc w:val="left"/>
    </w:lvl>
    <w:lvl w:ilvl="7" w:tplc="B9242D36">
      <w:numFmt w:val="decimal"/>
      <w:lvlText w:val=""/>
      <w:lvlJc w:val="left"/>
    </w:lvl>
    <w:lvl w:ilvl="8" w:tplc="DEDE8634">
      <w:numFmt w:val="decimal"/>
      <w:lvlText w:val=""/>
      <w:lvlJc w:val="left"/>
    </w:lvl>
  </w:abstractNum>
  <w:abstractNum w:abstractNumId="6">
    <w:nsid w:val="00002D12"/>
    <w:multiLevelType w:val="hybridMultilevel"/>
    <w:tmpl w:val="F6941570"/>
    <w:lvl w:ilvl="0" w:tplc="AF5032E4">
      <w:start w:val="1"/>
      <w:numFmt w:val="lowerRoman"/>
      <w:lvlText w:val="%1."/>
      <w:lvlJc w:val="left"/>
    </w:lvl>
    <w:lvl w:ilvl="1" w:tplc="BA0C079E">
      <w:start w:val="1"/>
      <w:numFmt w:val="lowerRoman"/>
      <w:lvlText w:val="%2."/>
      <w:lvlJc w:val="left"/>
    </w:lvl>
    <w:lvl w:ilvl="2" w:tplc="85188434">
      <w:start w:val="1"/>
      <w:numFmt w:val="bullet"/>
      <w:lvlText w:val="•"/>
      <w:lvlJc w:val="left"/>
    </w:lvl>
    <w:lvl w:ilvl="3" w:tplc="56E4FCA6">
      <w:numFmt w:val="decimal"/>
      <w:lvlText w:val=""/>
      <w:lvlJc w:val="left"/>
    </w:lvl>
    <w:lvl w:ilvl="4" w:tplc="06B21F7E">
      <w:numFmt w:val="decimal"/>
      <w:lvlText w:val=""/>
      <w:lvlJc w:val="left"/>
    </w:lvl>
    <w:lvl w:ilvl="5" w:tplc="8F08CA58">
      <w:numFmt w:val="decimal"/>
      <w:lvlText w:val=""/>
      <w:lvlJc w:val="left"/>
    </w:lvl>
    <w:lvl w:ilvl="6" w:tplc="3BFCB728">
      <w:numFmt w:val="decimal"/>
      <w:lvlText w:val=""/>
      <w:lvlJc w:val="left"/>
    </w:lvl>
    <w:lvl w:ilvl="7" w:tplc="06449F50">
      <w:numFmt w:val="decimal"/>
      <w:lvlText w:val=""/>
      <w:lvlJc w:val="left"/>
    </w:lvl>
    <w:lvl w:ilvl="8" w:tplc="64962472">
      <w:numFmt w:val="decimal"/>
      <w:lvlText w:val=""/>
      <w:lvlJc w:val="left"/>
    </w:lvl>
  </w:abstractNum>
  <w:abstractNum w:abstractNumId="7">
    <w:nsid w:val="0000305E"/>
    <w:multiLevelType w:val="hybridMultilevel"/>
    <w:tmpl w:val="AED835E4"/>
    <w:lvl w:ilvl="0" w:tplc="DB9A5AE8">
      <w:start w:val="1"/>
      <w:numFmt w:val="lowerLetter"/>
      <w:lvlText w:val="%1."/>
      <w:lvlJc w:val="left"/>
    </w:lvl>
    <w:lvl w:ilvl="1" w:tplc="F0F812B8">
      <w:numFmt w:val="decimal"/>
      <w:lvlText w:val=""/>
      <w:lvlJc w:val="left"/>
    </w:lvl>
    <w:lvl w:ilvl="2" w:tplc="5F826E04">
      <w:numFmt w:val="decimal"/>
      <w:lvlText w:val=""/>
      <w:lvlJc w:val="left"/>
    </w:lvl>
    <w:lvl w:ilvl="3" w:tplc="32148956">
      <w:numFmt w:val="decimal"/>
      <w:lvlText w:val=""/>
      <w:lvlJc w:val="left"/>
    </w:lvl>
    <w:lvl w:ilvl="4" w:tplc="3418DA18">
      <w:numFmt w:val="decimal"/>
      <w:lvlText w:val=""/>
      <w:lvlJc w:val="left"/>
    </w:lvl>
    <w:lvl w:ilvl="5" w:tplc="5D3E7624">
      <w:numFmt w:val="decimal"/>
      <w:lvlText w:val=""/>
      <w:lvlJc w:val="left"/>
    </w:lvl>
    <w:lvl w:ilvl="6" w:tplc="B964E99C">
      <w:numFmt w:val="decimal"/>
      <w:lvlText w:val=""/>
      <w:lvlJc w:val="left"/>
    </w:lvl>
    <w:lvl w:ilvl="7" w:tplc="B6CEAC8A">
      <w:numFmt w:val="decimal"/>
      <w:lvlText w:val=""/>
      <w:lvlJc w:val="left"/>
    </w:lvl>
    <w:lvl w:ilvl="8" w:tplc="D5802DC4">
      <w:numFmt w:val="decimal"/>
      <w:lvlText w:val=""/>
      <w:lvlJc w:val="left"/>
    </w:lvl>
  </w:abstractNum>
  <w:abstractNum w:abstractNumId="8">
    <w:nsid w:val="000039B3"/>
    <w:multiLevelType w:val="hybridMultilevel"/>
    <w:tmpl w:val="5E101864"/>
    <w:lvl w:ilvl="0" w:tplc="1C44C878">
      <w:start w:val="1"/>
      <w:numFmt w:val="lowerLetter"/>
      <w:lvlText w:val="%1."/>
      <w:lvlJc w:val="left"/>
    </w:lvl>
    <w:lvl w:ilvl="1" w:tplc="326A7C8C">
      <w:numFmt w:val="decimal"/>
      <w:lvlText w:val=""/>
      <w:lvlJc w:val="left"/>
    </w:lvl>
    <w:lvl w:ilvl="2" w:tplc="65C0D070">
      <w:numFmt w:val="decimal"/>
      <w:lvlText w:val=""/>
      <w:lvlJc w:val="left"/>
    </w:lvl>
    <w:lvl w:ilvl="3" w:tplc="1640D762">
      <w:numFmt w:val="decimal"/>
      <w:lvlText w:val=""/>
      <w:lvlJc w:val="left"/>
    </w:lvl>
    <w:lvl w:ilvl="4" w:tplc="6EBCC054">
      <w:numFmt w:val="decimal"/>
      <w:lvlText w:val=""/>
      <w:lvlJc w:val="left"/>
    </w:lvl>
    <w:lvl w:ilvl="5" w:tplc="EB1C3FD4">
      <w:numFmt w:val="decimal"/>
      <w:lvlText w:val=""/>
      <w:lvlJc w:val="left"/>
    </w:lvl>
    <w:lvl w:ilvl="6" w:tplc="0D1C4580">
      <w:numFmt w:val="decimal"/>
      <w:lvlText w:val=""/>
      <w:lvlJc w:val="left"/>
    </w:lvl>
    <w:lvl w:ilvl="7" w:tplc="D0968D5E">
      <w:numFmt w:val="decimal"/>
      <w:lvlText w:val=""/>
      <w:lvlJc w:val="left"/>
    </w:lvl>
    <w:lvl w:ilvl="8" w:tplc="CDB06F1C">
      <w:numFmt w:val="decimal"/>
      <w:lvlText w:val=""/>
      <w:lvlJc w:val="left"/>
    </w:lvl>
  </w:abstractNum>
  <w:abstractNum w:abstractNumId="9">
    <w:nsid w:val="0000428B"/>
    <w:multiLevelType w:val="hybridMultilevel"/>
    <w:tmpl w:val="E39C71F2"/>
    <w:lvl w:ilvl="0" w:tplc="BAD065A8">
      <w:start w:val="5"/>
      <w:numFmt w:val="lowerLetter"/>
      <w:lvlText w:val="(%1)"/>
      <w:lvlJc w:val="left"/>
    </w:lvl>
    <w:lvl w:ilvl="1" w:tplc="5CFA5A3E">
      <w:start w:val="1"/>
      <w:numFmt w:val="lowerRoman"/>
      <w:lvlText w:val="%2"/>
      <w:lvlJc w:val="left"/>
    </w:lvl>
    <w:lvl w:ilvl="2" w:tplc="7C82E5E6">
      <w:start w:val="1"/>
      <w:numFmt w:val="lowerRoman"/>
      <w:lvlText w:val="(%3)"/>
      <w:lvlJc w:val="left"/>
    </w:lvl>
    <w:lvl w:ilvl="3" w:tplc="6206FE4E">
      <w:numFmt w:val="decimal"/>
      <w:lvlText w:val=""/>
      <w:lvlJc w:val="left"/>
    </w:lvl>
    <w:lvl w:ilvl="4" w:tplc="BCC8E74C">
      <w:numFmt w:val="decimal"/>
      <w:lvlText w:val=""/>
      <w:lvlJc w:val="left"/>
    </w:lvl>
    <w:lvl w:ilvl="5" w:tplc="E8FE096E">
      <w:numFmt w:val="decimal"/>
      <w:lvlText w:val=""/>
      <w:lvlJc w:val="left"/>
    </w:lvl>
    <w:lvl w:ilvl="6" w:tplc="FE4C434C">
      <w:numFmt w:val="decimal"/>
      <w:lvlText w:val=""/>
      <w:lvlJc w:val="left"/>
    </w:lvl>
    <w:lvl w:ilvl="7" w:tplc="1ED06958">
      <w:numFmt w:val="decimal"/>
      <w:lvlText w:val=""/>
      <w:lvlJc w:val="left"/>
    </w:lvl>
    <w:lvl w:ilvl="8" w:tplc="C520EC2C">
      <w:numFmt w:val="decimal"/>
      <w:lvlText w:val=""/>
      <w:lvlJc w:val="left"/>
    </w:lvl>
  </w:abstractNum>
  <w:abstractNum w:abstractNumId="10">
    <w:nsid w:val="0000440D"/>
    <w:multiLevelType w:val="hybridMultilevel"/>
    <w:tmpl w:val="FE04A0B2"/>
    <w:lvl w:ilvl="0" w:tplc="6CB86512">
      <w:start w:val="2"/>
      <w:numFmt w:val="lowerLetter"/>
      <w:lvlText w:val="%1."/>
      <w:lvlJc w:val="left"/>
    </w:lvl>
    <w:lvl w:ilvl="1" w:tplc="E6805B1E">
      <w:numFmt w:val="decimal"/>
      <w:lvlText w:val=""/>
      <w:lvlJc w:val="left"/>
    </w:lvl>
    <w:lvl w:ilvl="2" w:tplc="1DBC4014">
      <w:numFmt w:val="decimal"/>
      <w:lvlText w:val=""/>
      <w:lvlJc w:val="left"/>
    </w:lvl>
    <w:lvl w:ilvl="3" w:tplc="BC605DF8">
      <w:numFmt w:val="decimal"/>
      <w:lvlText w:val=""/>
      <w:lvlJc w:val="left"/>
    </w:lvl>
    <w:lvl w:ilvl="4" w:tplc="7B40AE68">
      <w:numFmt w:val="decimal"/>
      <w:lvlText w:val=""/>
      <w:lvlJc w:val="left"/>
    </w:lvl>
    <w:lvl w:ilvl="5" w:tplc="43B4C442">
      <w:numFmt w:val="decimal"/>
      <w:lvlText w:val=""/>
      <w:lvlJc w:val="left"/>
    </w:lvl>
    <w:lvl w:ilvl="6" w:tplc="97F05D3C">
      <w:numFmt w:val="decimal"/>
      <w:lvlText w:val=""/>
      <w:lvlJc w:val="left"/>
    </w:lvl>
    <w:lvl w:ilvl="7" w:tplc="5486F6A2">
      <w:numFmt w:val="decimal"/>
      <w:lvlText w:val=""/>
      <w:lvlJc w:val="left"/>
    </w:lvl>
    <w:lvl w:ilvl="8" w:tplc="5D96B2E6">
      <w:numFmt w:val="decimal"/>
      <w:lvlText w:val=""/>
      <w:lvlJc w:val="left"/>
    </w:lvl>
  </w:abstractNum>
  <w:abstractNum w:abstractNumId="11">
    <w:nsid w:val="0000491C"/>
    <w:multiLevelType w:val="hybridMultilevel"/>
    <w:tmpl w:val="C7602ADC"/>
    <w:lvl w:ilvl="0" w:tplc="B5DAE276">
      <w:start w:val="6"/>
      <w:numFmt w:val="lowerLetter"/>
      <w:lvlText w:val="%1."/>
      <w:lvlJc w:val="left"/>
    </w:lvl>
    <w:lvl w:ilvl="1" w:tplc="799492CC">
      <w:numFmt w:val="decimal"/>
      <w:lvlText w:val=""/>
      <w:lvlJc w:val="left"/>
    </w:lvl>
    <w:lvl w:ilvl="2" w:tplc="05362EDA">
      <w:numFmt w:val="decimal"/>
      <w:lvlText w:val=""/>
      <w:lvlJc w:val="left"/>
    </w:lvl>
    <w:lvl w:ilvl="3" w:tplc="C3982F4E">
      <w:numFmt w:val="decimal"/>
      <w:lvlText w:val=""/>
      <w:lvlJc w:val="left"/>
    </w:lvl>
    <w:lvl w:ilvl="4" w:tplc="2A58DD7A">
      <w:numFmt w:val="decimal"/>
      <w:lvlText w:val=""/>
      <w:lvlJc w:val="left"/>
    </w:lvl>
    <w:lvl w:ilvl="5" w:tplc="0ED20F64">
      <w:numFmt w:val="decimal"/>
      <w:lvlText w:val=""/>
      <w:lvlJc w:val="left"/>
    </w:lvl>
    <w:lvl w:ilvl="6" w:tplc="F656FCA6">
      <w:numFmt w:val="decimal"/>
      <w:lvlText w:val=""/>
      <w:lvlJc w:val="left"/>
    </w:lvl>
    <w:lvl w:ilvl="7" w:tplc="088EAB46">
      <w:numFmt w:val="decimal"/>
      <w:lvlText w:val=""/>
      <w:lvlJc w:val="left"/>
    </w:lvl>
    <w:lvl w:ilvl="8" w:tplc="3E9EB586">
      <w:numFmt w:val="decimal"/>
      <w:lvlText w:val=""/>
      <w:lvlJc w:val="left"/>
    </w:lvl>
  </w:abstractNum>
  <w:abstractNum w:abstractNumId="12">
    <w:nsid w:val="00004D06"/>
    <w:multiLevelType w:val="hybridMultilevel"/>
    <w:tmpl w:val="89029EEC"/>
    <w:lvl w:ilvl="0" w:tplc="5D8AE4C8">
      <w:start w:val="1"/>
      <w:numFmt w:val="lowerLetter"/>
      <w:lvlText w:val="%1."/>
      <w:lvlJc w:val="left"/>
    </w:lvl>
    <w:lvl w:ilvl="1" w:tplc="7C6EE82E">
      <w:numFmt w:val="decimal"/>
      <w:lvlText w:val=""/>
      <w:lvlJc w:val="left"/>
    </w:lvl>
    <w:lvl w:ilvl="2" w:tplc="BA42E9D2">
      <w:numFmt w:val="decimal"/>
      <w:lvlText w:val=""/>
      <w:lvlJc w:val="left"/>
    </w:lvl>
    <w:lvl w:ilvl="3" w:tplc="DC3C9278">
      <w:numFmt w:val="decimal"/>
      <w:lvlText w:val=""/>
      <w:lvlJc w:val="left"/>
    </w:lvl>
    <w:lvl w:ilvl="4" w:tplc="6BCE320A">
      <w:numFmt w:val="decimal"/>
      <w:lvlText w:val=""/>
      <w:lvlJc w:val="left"/>
    </w:lvl>
    <w:lvl w:ilvl="5" w:tplc="2F427AB8">
      <w:numFmt w:val="decimal"/>
      <w:lvlText w:val=""/>
      <w:lvlJc w:val="left"/>
    </w:lvl>
    <w:lvl w:ilvl="6" w:tplc="77C2F376">
      <w:numFmt w:val="decimal"/>
      <w:lvlText w:val=""/>
      <w:lvlJc w:val="left"/>
    </w:lvl>
    <w:lvl w:ilvl="7" w:tplc="8D8488B8">
      <w:numFmt w:val="decimal"/>
      <w:lvlText w:val=""/>
      <w:lvlJc w:val="left"/>
    </w:lvl>
    <w:lvl w:ilvl="8" w:tplc="6A5E072E">
      <w:numFmt w:val="decimal"/>
      <w:lvlText w:val=""/>
      <w:lvlJc w:val="left"/>
    </w:lvl>
  </w:abstractNum>
  <w:abstractNum w:abstractNumId="13">
    <w:nsid w:val="00004DB7"/>
    <w:multiLevelType w:val="hybridMultilevel"/>
    <w:tmpl w:val="B0AC3C6C"/>
    <w:lvl w:ilvl="0" w:tplc="48FEB23A">
      <w:start w:val="1"/>
      <w:numFmt w:val="lowerLetter"/>
      <w:lvlText w:val="%1."/>
      <w:lvlJc w:val="left"/>
    </w:lvl>
    <w:lvl w:ilvl="1" w:tplc="E93434EC">
      <w:numFmt w:val="decimal"/>
      <w:lvlText w:val=""/>
      <w:lvlJc w:val="left"/>
    </w:lvl>
    <w:lvl w:ilvl="2" w:tplc="C51C4918">
      <w:numFmt w:val="decimal"/>
      <w:lvlText w:val=""/>
      <w:lvlJc w:val="left"/>
    </w:lvl>
    <w:lvl w:ilvl="3" w:tplc="8D2A16B4">
      <w:numFmt w:val="decimal"/>
      <w:lvlText w:val=""/>
      <w:lvlJc w:val="left"/>
    </w:lvl>
    <w:lvl w:ilvl="4" w:tplc="3F203750">
      <w:numFmt w:val="decimal"/>
      <w:lvlText w:val=""/>
      <w:lvlJc w:val="left"/>
    </w:lvl>
    <w:lvl w:ilvl="5" w:tplc="4F6C77B4">
      <w:numFmt w:val="decimal"/>
      <w:lvlText w:val=""/>
      <w:lvlJc w:val="left"/>
    </w:lvl>
    <w:lvl w:ilvl="6" w:tplc="AFF27C4C">
      <w:numFmt w:val="decimal"/>
      <w:lvlText w:val=""/>
      <w:lvlJc w:val="left"/>
    </w:lvl>
    <w:lvl w:ilvl="7" w:tplc="E018A958">
      <w:numFmt w:val="decimal"/>
      <w:lvlText w:val=""/>
      <w:lvlJc w:val="left"/>
    </w:lvl>
    <w:lvl w:ilvl="8" w:tplc="174C070E">
      <w:numFmt w:val="decimal"/>
      <w:lvlText w:val=""/>
      <w:lvlJc w:val="left"/>
    </w:lvl>
  </w:abstractNum>
  <w:abstractNum w:abstractNumId="14">
    <w:nsid w:val="00004DC8"/>
    <w:multiLevelType w:val="hybridMultilevel"/>
    <w:tmpl w:val="47A876D4"/>
    <w:lvl w:ilvl="0" w:tplc="45181CFE">
      <w:start w:val="1"/>
      <w:numFmt w:val="lowerRoman"/>
      <w:lvlText w:val="(%1)"/>
      <w:lvlJc w:val="left"/>
    </w:lvl>
    <w:lvl w:ilvl="1" w:tplc="B5EA6BDA">
      <w:numFmt w:val="decimal"/>
      <w:lvlText w:val=""/>
      <w:lvlJc w:val="left"/>
    </w:lvl>
    <w:lvl w:ilvl="2" w:tplc="E7C4EEFA">
      <w:numFmt w:val="decimal"/>
      <w:lvlText w:val=""/>
      <w:lvlJc w:val="left"/>
    </w:lvl>
    <w:lvl w:ilvl="3" w:tplc="978415B6">
      <w:numFmt w:val="decimal"/>
      <w:lvlText w:val=""/>
      <w:lvlJc w:val="left"/>
    </w:lvl>
    <w:lvl w:ilvl="4" w:tplc="2FFAFE4C">
      <w:numFmt w:val="decimal"/>
      <w:lvlText w:val=""/>
      <w:lvlJc w:val="left"/>
    </w:lvl>
    <w:lvl w:ilvl="5" w:tplc="76D41B9C">
      <w:numFmt w:val="decimal"/>
      <w:lvlText w:val=""/>
      <w:lvlJc w:val="left"/>
    </w:lvl>
    <w:lvl w:ilvl="6" w:tplc="A4500174">
      <w:numFmt w:val="decimal"/>
      <w:lvlText w:val=""/>
      <w:lvlJc w:val="left"/>
    </w:lvl>
    <w:lvl w:ilvl="7" w:tplc="353A636C">
      <w:numFmt w:val="decimal"/>
      <w:lvlText w:val=""/>
      <w:lvlJc w:val="left"/>
    </w:lvl>
    <w:lvl w:ilvl="8" w:tplc="BC7A4110">
      <w:numFmt w:val="decimal"/>
      <w:lvlText w:val=""/>
      <w:lvlJc w:val="left"/>
    </w:lvl>
  </w:abstractNum>
  <w:abstractNum w:abstractNumId="15">
    <w:nsid w:val="000054DE"/>
    <w:multiLevelType w:val="hybridMultilevel"/>
    <w:tmpl w:val="DF183B60"/>
    <w:lvl w:ilvl="0" w:tplc="3CC01E6C">
      <w:start w:val="6"/>
      <w:numFmt w:val="lowerLetter"/>
      <w:lvlText w:val="%1."/>
      <w:lvlJc w:val="left"/>
    </w:lvl>
    <w:lvl w:ilvl="1" w:tplc="9D30C82C">
      <w:numFmt w:val="decimal"/>
      <w:lvlText w:val=""/>
      <w:lvlJc w:val="left"/>
    </w:lvl>
    <w:lvl w:ilvl="2" w:tplc="F3C8CF92">
      <w:numFmt w:val="decimal"/>
      <w:lvlText w:val=""/>
      <w:lvlJc w:val="left"/>
    </w:lvl>
    <w:lvl w:ilvl="3" w:tplc="9AFA089E">
      <w:numFmt w:val="decimal"/>
      <w:lvlText w:val=""/>
      <w:lvlJc w:val="left"/>
    </w:lvl>
    <w:lvl w:ilvl="4" w:tplc="0D9A1702">
      <w:numFmt w:val="decimal"/>
      <w:lvlText w:val=""/>
      <w:lvlJc w:val="left"/>
    </w:lvl>
    <w:lvl w:ilvl="5" w:tplc="18B4FA50">
      <w:numFmt w:val="decimal"/>
      <w:lvlText w:val=""/>
      <w:lvlJc w:val="left"/>
    </w:lvl>
    <w:lvl w:ilvl="6" w:tplc="58B0AF80">
      <w:numFmt w:val="decimal"/>
      <w:lvlText w:val=""/>
      <w:lvlJc w:val="left"/>
    </w:lvl>
    <w:lvl w:ilvl="7" w:tplc="43E4EE4A">
      <w:numFmt w:val="decimal"/>
      <w:lvlText w:val=""/>
      <w:lvlJc w:val="left"/>
    </w:lvl>
    <w:lvl w:ilvl="8" w:tplc="565449BE">
      <w:numFmt w:val="decimal"/>
      <w:lvlText w:val=""/>
      <w:lvlJc w:val="left"/>
    </w:lvl>
  </w:abstractNum>
  <w:abstractNum w:abstractNumId="16">
    <w:nsid w:val="00005D03"/>
    <w:multiLevelType w:val="hybridMultilevel"/>
    <w:tmpl w:val="0478E3CA"/>
    <w:lvl w:ilvl="0" w:tplc="46F0FB58">
      <w:start w:val="1"/>
      <w:numFmt w:val="bullet"/>
      <w:lvlText w:val=" "/>
      <w:lvlJc w:val="left"/>
    </w:lvl>
    <w:lvl w:ilvl="1" w:tplc="276EED04">
      <w:numFmt w:val="decimal"/>
      <w:lvlText w:val=""/>
      <w:lvlJc w:val="left"/>
    </w:lvl>
    <w:lvl w:ilvl="2" w:tplc="3BA80C82">
      <w:numFmt w:val="decimal"/>
      <w:lvlText w:val=""/>
      <w:lvlJc w:val="left"/>
    </w:lvl>
    <w:lvl w:ilvl="3" w:tplc="5B0A22EA">
      <w:numFmt w:val="decimal"/>
      <w:lvlText w:val=""/>
      <w:lvlJc w:val="left"/>
    </w:lvl>
    <w:lvl w:ilvl="4" w:tplc="D27ECB9C">
      <w:numFmt w:val="decimal"/>
      <w:lvlText w:val=""/>
      <w:lvlJc w:val="left"/>
    </w:lvl>
    <w:lvl w:ilvl="5" w:tplc="CFF6CC38">
      <w:numFmt w:val="decimal"/>
      <w:lvlText w:val=""/>
      <w:lvlJc w:val="left"/>
    </w:lvl>
    <w:lvl w:ilvl="6" w:tplc="0F9C4878">
      <w:numFmt w:val="decimal"/>
      <w:lvlText w:val=""/>
      <w:lvlJc w:val="left"/>
    </w:lvl>
    <w:lvl w:ilvl="7" w:tplc="702A7DB0">
      <w:numFmt w:val="decimal"/>
      <w:lvlText w:val=""/>
      <w:lvlJc w:val="left"/>
    </w:lvl>
    <w:lvl w:ilvl="8" w:tplc="29DE805C">
      <w:numFmt w:val="decimal"/>
      <w:lvlText w:val=""/>
      <w:lvlJc w:val="left"/>
    </w:lvl>
  </w:abstractNum>
  <w:abstractNum w:abstractNumId="17">
    <w:nsid w:val="00006443"/>
    <w:multiLevelType w:val="hybridMultilevel"/>
    <w:tmpl w:val="74FC72BE"/>
    <w:lvl w:ilvl="0" w:tplc="7102D0A2">
      <w:start w:val="1"/>
      <w:numFmt w:val="lowerLetter"/>
      <w:lvlText w:val="(%1)"/>
      <w:lvlJc w:val="left"/>
    </w:lvl>
    <w:lvl w:ilvl="1" w:tplc="97B44C80">
      <w:numFmt w:val="decimal"/>
      <w:lvlText w:val=""/>
      <w:lvlJc w:val="left"/>
    </w:lvl>
    <w:lvl w:ilvl="2" w:tplc="2CCC0BE0">
      <w:numFmt w:val="decimal"/>
      <w:lvlText w:val=""/>
      <w:lvlJc w:val="left"/>
    </w:lvl>
    <w:lvl w:ilvl="3" w:tplc="0D12C5AC">
      <w:numFmt w:val="decimal"/>
      <w:lvlText w:val=""/>
      <w:lvlJc w:val="left"/>
    </w:lvl>
    <w:lvl w:ilvl="4" w:tplc="F3E2E312">
      <w:numFmt w:val="decimal"/>
      <w:lvlText w:val=""/>
      <w:lvlJc w:val="left"/>
    </w:lvl>
    <w:lvl w:ilvl="5" w:tplc="E5CA110C">
      <w:numFmt w:val="decimal"/>
      <w:lvlText w:val=""/>
      <w:lvlJc w:val="left"/>
    </w:lvl>
    <w:lvl w:ilvl="6" w:tplc="455AF282">
      <w:numFmt w:val="decimal"/>
      <w:lvlText w:val=""/>
      <w:lvlJc w:val="left"/>
    </w:lvl>
    <w:lvl w:ilvl="7" w:tplc="00D6595C">
      <w:numFmt w:val="decimal"/>
      <w:lvlText w:val=""/>
      <w:lvlJc w:val="left"/>
    </w:lvl>
    <w:lvl w:ilvl="8" w:tplc="A9D2743E">
      <w:numFmt w:val="decimal"/>
      <w:lvlText w:val=""/>
      <w:lvlJc w:val="left"/>
    </w:lvl>
  </w:abstractNum>
  <w:abstractNum w:abstractNumId="18">
    <w:nsid w:val="000066BB"/>
    <w:multiLevelType w:val="hybridMultilevel"/>
    <w:tmpl w:val="EC8411D8"/>
    <w:lvl w:ilvl="0" w:tplc="CD62D886">
      <w:start w:val="1"/>
      <w:numFmt w:val="lowerLetter"/>
      <w:lvlText w:val="%1"/>
      <w:lvlJc w:val="left"/>
    </w:lvl>
    <w:lvl w:ilvl="1" w:tplc="092A0FF8">
      <w:start w:val="3"/>
      <w:numFmt w:val="lowerRoman"/>
      <w:lvlText w:val="(%2)"/>
      <w:lvlJc w:val="left"/>
    </w:lvl>
    <w:lvl w:ilvl="2" w:tplc="1D42D28C">
      <w:start w:val="1"/>
      <w:numFmt w:val="lowerRoman"/>
      <w:lvlText w:val="%3"/>
      <w:lvlJc w:val="left"/>
    </w:lvl>
    <w:lvl w:ilvl="3" w:tplc="0004E098">
      <w:numFmt w:val="decimal"/>
      <w:lvlText w:val=""/>
      <w:lvlJc w:val="left"/>
    </w:lvl>
    <w:lvl w:ilvl="4" w:tplc="B7B42BAA">
      <w:numFmt w:val="decimal"/>
      <w:lvlText w:val=""/>
      <w:lvlJc w:val="left"/>
    </w:lvl>
    <w:lvl w:ilvl="5" w:tplc="8FCE7E7A">
      <w:numFmt w:val="decimal"/>
      <w:lvlText w:val=""/>
      <w:lvlJc w:val="left"/>
    </w:lvl>
    <w:lvl w:ilvl="6" w:tplc="ADAE92EE">
      <w:numFmt w:val="decimal"/>
      <w:lvlText w:val=""/>
      <w:lvlJc w:val="left"/>
    </w:lvl>
    <w:lvl w:ilvl="7" w:tplc="4072D508">
      <w:numFmt w:val="decimal"/>
      <w:lvlText w:val=""/>
      <w:lvlJc w:val="left"/>
    </w:lvl>
    <w:lvl w:ilvl="8" w:tplc="27684EC8">
      <w:numFmt w:val="decimal"/>
      <w:lvlText w:val=""/>
      <w:lvlJc w:val="left"/>
    </w:lvl>
  </w:abstractNum>
  <w:abstractNum w:abstractNumId="19">
    <w:nsid w:val="0000701F"/>
    <w:multiLevelType w:val="hybridMultilevel"/>
    <w:tmpl w:val="F05EDB86"/>
    <w:lvl w:ilvl="0" w:tplc="40A42942">
      <w:start w:val="1"/>
      <w:numFmt w:val="lowerRoman"/>
      <w:lvlText w:val="(%1)"/>
      <w:lvlJc w:val="left"/>
    </w:lvl>
    <w:lvl w:ilvl="1" w:tplc="47D6396E">
      <w:numFmt w:val="decimal"/>
      <w:lvlText w:val=""/>
      <w:lvlJc w:val="left"/>
    </w:lvl>
    <w:lvl w:ilvl="2" w:tplc="C13A8242">
      <w:numFmt w:val="decimal"/>
      <w:lvlText w:val=""/>
      <w:lvlJc w:val="left"/>
    </w:lvl>
    <w:lvl w:ilvl="3" w:tplc="C28267F4">
      <w:numFmt w:val="decimal"/>
      <w:lvlText w:val=""/>
      <w:lvlJc w:val="left"/>
    </w:lvl>
    <w:lvl w:ilvl="4" w:tplc="52C0E446">
      <w:numFmt w:val="decimal"/>
      <w:lvlText w:val=""/>
      <w:lvlJc w:val="left"/>
    </w:lvl>
    <w:lvl w:ilvl="5" w:tplc="F88C991A">
      <w:numFmt w:val="decimal"/>
      <w:lvlText w:val=""/>
      <w:lvlJc w:val="left"/>
    </w:lvl>
    <w:lvl w:ilvl="6" w:tplc="0BA2B9A4">
      <w:numFmt w:val="decimal"/>
      <w:lvlText w:val=""/>
      <w:lvlJc w:val="left"/>
    </w:lvl>
    <w:lvl w:ilvl="7" w:tplc="3F90C5E6">
      <w:numFmt w:val="decimal"/>
      <w:lvlText w:val=""/>
      <w:lvlJc w:val="left"/>
    </w:lvl>
    <w:lvl w:ilvl="8" w:tplc="ABA8E348">
      <w:numFmt w:val="decimal"/>
      <w:lvlText w:val=""/>
      <w:lvlJc w:val="left"/>
    </w:lvl>
  </w:abstractNum>
  <w:abstractNum w:abstractNumId="20">
    <w:nsid w:val="0000767D"/>
    <w:multiLevelType w:val="hybridMultilevel"/>
    <w:tmpl w:val="67A0E6E0"/>
    <w:lvl w:ilvl="0" w:tplc="E048E0F4">
      <w:start w:val="1"/>
      <w:numFmt w:val="bullet"/>
      <w:lvlText w:val=" "/>
      <w:lvlJc w:val="left"/>
    </w:lvl>
    <w:lvl w:ilvl="1" w:tplc="A04C0ADC">
      <w:start w:val="1"/>
      <w:numFmt w:val="bullet"/>
      <w:lvlText w:val="o"/>
      <w:lvlJc w:val="left"/>
    </w:lvl>
    <w:lvl w:ilvl="2" w:tplc="1EC6E8DC">
      <w:numFmt w:val="decimal"/>
      <w:lvlText w:val=""/>
      <w:lvlJc w:val="left"/>
    </w:lvl>
    <w:lvl w:ilvl="3" w:tplc="C02AB93C">
      <w:numFmt w:val="decimal"/>
      <w:lvlText w:val=""/>
      <w:lvlJc w:val="left"/>
    </w:lvl>
    <w:lvl w:ilvl="4" w:tplc="BCF21692">
      <w:numFmt w:val="decimal"/>
      <w:lvlText w:val=""/>
      <w:lvlJc w:val="left"/>
    </w:lvl>
    <w:lvl w:ilvl="5" w:tplc="220A296E">
      <w:numFmt w:val="decimal"/>
      <w:lvlText w:val=""/>
      <w:lvlJc w:val="left"/>
    </w:lvl>
    <w:lvl w:ilvl="6" w:tplc="D3C81E82">
      <w:numFmt w:val="decimal"/>
      <w:lvlText w:val=""/>
      <w:lvlJc w:val="left"/>
    </w:lvl>
    <w:lvl w:ilvl="7" w:tplc="CA64F3FE">
      <w:numFmt w:val="decimal"/>
      <w:lvlText w:val=""/>
      <w:lvlJc w:val="left"/>
    </w:lvl>
    <w:lvl w:ilvl="8" w:tplc="EBF0E180">
      <w:numFmt w:val="decimal"/>
      <w:lvlText w:val=""/>
      <w:lvlJc w:val="left"/>
    </w:lvl>
  </w:abstractNum>
  <w:abstractNum w:abstractNumId="21">
    <w:nsid w:val="00007A5A"/>
    <w:multiLevelType w:val="hybridMultilevel"/>
    <w:tmpl w:val="E6EC938E"/>
    <w:lvl w:ilvl="0" w:tplc="1526971C">
      <w:start w:val="1"/>
      <w:numFmt w:val="bullet"/>
      <w:lvlText w:val=" "/>
      <w:lvlJc w:val="left"/>
    </w:lvl>
    <w:lvl w:ilvl="1" w:tplc="788AC394">
      <w:numFmt w:val="decimal"/>
      <w:lvlText w:val=""/>
      <w:lvlJc w:val="left"/>
    </w:lvl>
    <w:lvl w:ilvl="2" w:tplc="BB1EF596">
      <w:numFmt w:val="decimal"/>
      <w:lvlText w:val=""/>
      <w:lvlJc w:val="left"/>
    </w:lvl>
    <w:lvl w:ilvl="3" w:tplc="0518A2EA">
      <w:numFmt w:val="decimal"/>
      <w:lvlText w:val=""/>
      <w:lvlJc w:val="left"/>
    </w:lvl>
    <w:lvl w:ilvl="4" w:tplc="75EC4B5C">
      <w:numFmt w:val="decimal"/>
      <w:lvlText w:val=""/>
      <w:lvlJc w:val="left"/>
    </w:lvl>
    <w:lvl w:ilvl="5" w:tplc="9A46DB6C">
      <w:numFmt w:val="decimal"/>
      <w:lvlText w:val=""/>
      <w:lvlJc w:val="left"/>
    </w:lvl>
    <w:lvl w:ilvl="6" w:tplc="58F2C33E">
      <w:numFmt w:val="decimal"/>
      <w:lvlText w:val=""/>
      <w:lvlJc w:val="left"/>
    </w:lvl>
    <w:lvl w:ilvl="7" w:tplc="B13C014C">
      <w:numFmt w:val="decimal"/>
      <w:lvlText w:val=""/>
      <w:lvlJc w:val="left"/>
    </w:lvl>
    <w:lvl w:ilvl="8" w:tplc="17F2DF26">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B02A87"/>
    <w:rsid w:val="003265B1"/>
    <w:rsid w:val="00564DD1"/>
    <w:rsid w:val="00B02A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564DD1"/>
    <w:pPr>
      <w:tabs>
        <w:tab w:val="center" w:pos="4513"/>
        <w:tab w:val="right" w:pos="9026"/>
      </w:tabs>
    </w:pPr>
  </w:style>
  <w:style w:type="character" w:customStyle="1" w:styleId="HeaderChar">
    <w:name w:val="Header Char"/>
    <w:basedOn w:val="DefaultParagraphFont"/>
    <w:link w:val="Header"/>
    <w:uiPriority w:val="99"/>
    <w:semiHidden/>
    <w:rsid w:val="00564DD1"/>
  </w:style>
  <w:style w:type="paragraph" w:styleId="Footer">
    <w:name w:val="footer"/>
    <w:basedOn w:val="Normal"/>
    <w:link w:val="FooterChar"/>
    <w:uiPriority w:val="99"/>
    <w:semiHidden/>
    <w:unhideWhenUsed/>
    <w:rsid w:val="00564DD1"/>
    <w:pPr>
      <w:tabs>
        <w:tab w:val="center" w:pos="4513"/>
        <w:tab w:val="right" w:pos="9026"/>
      </w:tabs>
    </w:pPr>
  </w:style>
  <w:style w:type="character" w:customStyle="1" w:styleId="FooterChar">
    <w:name w:val="Footer Char"/>
    <w:basedOn w:val="DefaultParagraphFont"/>
    <w:link w:val="Footer"/>
    <w:uiPriority w:val="99"/>
    <w:semiHidden/>
    <w:rsid w:val="00564DD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9322</Words>
  <Characters>53139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abc</cp:lastModifiedBy>
  <cp:revision>2</cp:revision>
  <dcterms:created xsi:type="dcterms:W3CDTF">2018-01-23T04:55:00Z</dcterms:created>
  <dcterms:modified xsi:type="dcterms:W3CDTF">2018-01-23T05:16:00Z</dcterms:modified>
</cp:coreProperties>
</file>